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4662"/>
        <w:gridCol w:w="4699"/>
      </w:tblGrid>
      <w:tr w:rsidR="00EA57A6" w:rsidRPr="006E2E54" w:rsidTr="00EA57A6">
        <w:trPr>
          <w:jc w:val="center"/>
        </w:trPr>
        <w:tc>
          <w:tcPr>
            <w:tcW w:w="9361" w:type="dxa"/>
            <w:gridSpan w:val="2"/>
            <w:hideMark/>
          </w:tcPr>
          <w:p w:rsidR="00EA57A6" w:rsidRPr="006E2E54" w:rsidRDefault="00EA57A6" w:rsidP="00EA57A6">
            <w:pPr>
              <w:pStyle w:val="af"/>
              <w:rPr>
                <w:rFonts w:ascii="Arial" w:hAnsi="Arial" w:cs="Arial"/>
                <w:b/>
                <w:noProof/>
                <w:sz w:val="24"/>
                <w:szCs w:val="24"/>
              </w:rPr>
            </w:pPr>
            <w:r w:rsidRPr="006E2E54">
              <w:rPr>
                <w:rFonts w:ascii="Arial" w:hAnsi="Arial" w:cs="Arial"/>
                <w:b/>
                <w:noProof/>
                <w:sz w:val="24"/>
                <w:szCs w:val="24"/>
              </w:rPr>
              <w:t>Тульская область</w:t>
            </w:r>
          </w:p>
        </w:tc>
      </w:tr>
      <w:tr w:rsidR="00EA57A6" w:rsidRPr="006E2E54" w:rsidTr="00EA57A6">
        <w:trPr>
          <w:jc w:val="center"/>
        </w:trPr>
        <w:tc>
          <w:tcPr>
            <w:tcW w:w="9361" w:type="dxa"/>
            <w:gridSpan w:val="2"/>
            <w:hideMark/>
          </w:tcPr>
          <w:p w:rsidR="00EA57A6" w:rsidRPr="006E2E54" w:rsidRDefault="00EA57A6" w:rsidP="00EA57A6">
            <w:pPr>
              <w:pStyle w:val="af"/>
              <w:rPr>
                <w:rFonts w:ascii="Arial" w:hAnsi="Arial" w:cs="Arial"/>
                <w:b/>
                <w:noProof/>
                <w:sz w:val="24"/>
                <w:szCs w:val="24"/>
              </w:rPr>
            </w:pPr>
            <w:r w:rsidRPr="006E2E54">
              <w:rPr>
                <w:rFonts w:ascii="Arial" w:hAnsi="Arial" w:cs="Arial"/>
                <w:b/>
                <w:noProof/>
                <w:sz w:val="24"/>
                <w:szCs w:val="24"/>
              </w:rPr>
              <w:t>Муниципальное образование Юго-Восточное Суворовского района</w:t>
            </w:r>
          </w:p>
        </w:tc>
      </w:tr>
      <w:tr w:rsidR="00EA57A6" w:rsidRPr="006E2E54" w:rsidTr="00EA57A6">
        <w:trPr>
          <w:jc w:val="center"/>
        </w:trPr>
        <w:tc>
          <w:tcPr>
            <w:tcW w:w="9361" w:type="dxa"/>
            <w:gridSpan w:val="2"/>
          </w:tcPr>
          <w:p w:rsidR="00EA57A6" w:rsidRPr="006E2E54" w:rsidRDefault="00EA57A6" w:rsidP="00EA57A6">
            <w:pPr>
              <w:pStyle w:val="af"/>
              <w:rPr>
                <w:rFonts w:ascii="Arial" w:hAnsi="Arial" w:cs="Arial"/>
                <w:b/>
                <w:noProof/>
                <w:sz w:val="24"/>
                <w:szCs w:val="24"/>
              </w:rPr>
            </w:pPr>
            <w:r w:rsidRPr="006E2E54">
              <w:rPr>
                <w:rFonts w:ascii="Arial" w:hAnsi="Arial" w:cs="Arial"/>
                <w:b/>
                <w:noProof/>
                <w:sz w:val="24"/>
                <w:szCs w:val="24"/>
              </w:rPr>
              <w:t>Администрация</w:t>
            </w:r>
          </w:p>
          <w:p w:rsidR="00EA57A6" w:rsidRPr="006E2E54" w:rsidRDefault="00EA57A6" w:rsidP="00EA57A6">
            <w:pPr>
              <w:pStyle w:val="af"/>
              <w:rPr>
                <w:rFonts w:ascii="Arial" w:hAnsi="Arial" w:cs="Arial"/>
                <w:b/>
                <w:noProof/>
                <w:sz w:val="24"/>
                <w:szCs w:val="24"/>
              </w:rPr>
            </w:pPr>
          </w:p>
          <w:p w:rsidR="00EA57A6" w:rsidRPr="006E2E54" w:rsidRDefault="00EA57A6" w:rsidP="00EA57A6">
            <w:pPr>
              <w:pStyle w:val="af"/>
              <w:rPr>
                <w:rFonts w:ascii="Arial" w:hAnsi="Arial" w:cs="Arial"/>
                <w:b/>
                <w:noProof/>
                <w:sz w:val="24"/>
                <w:szCs w:val="24"/>
              </w:rPr>
            </w:pPr>
          </w:p>
        </w:tc>
      </w:tr>
      <w:tr w:rsidR="00EA57A6" w:rsidRPr="006E2E54" w:rsidTr="00EA57A6">
        <w:trPr>
          <w:jc w:val="center"/>
        </w:trPr>
        <w:tc>
          <w:tcPr>
            <w:tcW w:w="9361" w:type="dxa"/>
            <w:gridSpan w:val="2"/>
            <w:hideMark/>
          </w:tcPr>
          <w:p w:rsidR="00EA57A6" w:rsidRPr="006E2E54" w:rsidRDefault="00EA57A6" w:rsidP="00EA57A6">
            <w:pPr>
              <w:pStyle w:val="af"/>
              <w:rPr>
                <w:rFonts w:ascii="Arial" w:hAnsi="Arial" w:cs="Arial"/>
                <w:b/>
                <w:noProof/>
                <w:sz w:val="24"/>
                <w:szCs w:val="24"/>
              </w:rPr>
            </w:pPr>
            <w:r w:rsidRPr="006E2E54">
              <w:rPr>
                <w:rFonts w:ascii="Arial" w:hAnsi="Arial" w:cs="Arial"/>
                <w:b/>
                <w:noProof/>
                <w:sz w:val="24"/>
                <w:szCs w:val="24"/>
              </w:rPr>
              <w:t>Постановление</w:t>
            </w:r>
          </w:p>
        </w:tc>
      </w:tr>
      <w:tr w:rsidR="00EA57A6" w:rsidRPr="006E2E54" w:rsidTr="00EA57A6">
        <w:trPr>
          <w:jc w:val="center"/>
        </w:trPr>
        <w:tc>
          <w:tcPr>
            <w:tcW w:w="9361" w:type="dxa"/>
            <w:gridSpan w:val="2"/>
          </w:tcPr>
          <w:p w:rsidR="00EA57A6" w:rsidRPr="006E2E54" w:rsidRDefault="00EA57A6" w:rsidP="00EA57A6">
            <w:pPr>
              <w:pStyle w:val="af"/>
              <w:rPr>
                <w:rFonts w:ascii="Arial" w:hAnsi="Arial" w:cs="Arial"/>
                <w:b/>
                <w:noProof/>
                <w:sz w:val="24"/>
                <w:szCs w:val="24"/>
              </w:rPr>
            </w:pPr>
          </w:p>
        </w:tc>
      </w:tr>
      <w:tr w:rsidR="00EA57A6" w:rsidRPr="006E2E54" w:rsidTr="00EA57A6">
        <w:trPr>
          <w:jc w:val="center"/>
        </w:trPr>
        <w:tc>
          <w:tcPr>
            <w:tcW w:w="4662" w:type="dxa"/>
            <w:hideMark/>
          </w:tcPr>
          <w:p w:rsidR="00EA57A6" w:rsidRPr="006E2E54" w:rsidRDefault="00EA57A6" w:rsidP="00EA57A6">
            <w:pPr>
              <w:pStyle w:val="af"/>
              <w:rPr>
                <w:rFonts w:ascii="Arial" w:hAnsi="Arial" w:cs="Arial"/>
                <w:b/>
                <w:noProof/>
                <w:sz w:val="24"/>
                <w:szCs w:val="24"/>
              </w:rPr>
            </w:pPr>
            <w:r w:rsidRPr="006E2E54">
              <w:rPr>
                <w:rFonts w:ascii="Arial" w:hAnsi="Arial" w:cs="Arial"/>
                <w:b/>
                <w:noProof/>
                <w:sz w:val="24"/>
                <w:szCs w:val="24"/>
              </w:rPr>
              <w:t xml:space="preserve">от </w:t>
            </w:r>
            <w:r>
              <w:rPr>
                <w:rFonts w:ascii="Arial" w:hAnsi="Arial" w:cs="Arial"/>
                <w:b/>
                <w:noProof/>
                <w:sz w:val="24"/>
                <w:szCs w:val="24"/>
              </w:rPr>
              <w:t>20</w:t>
            </w:r>
            <w:r w:rsidRPr="006E2E54">
              <w:rPr>
                <w:rFonts w:ascii="Arial" w:hAnsi="Arial" w:cs="Arial"/>
                <w:b/>
                <w:noProof/>
                <w:sz w:val="24"/>
                <w:szCs w:val="24"/>
              </w:rPr>
              <w:t xml:space="preserve"> марта 2017 г.</w:t>
            </w:r>
          </w:p>
        </w:tc>
        <w:tc>
          <w:tcPr>
            <w:tcW w:w="4699" w:type="dxa"/>
            <w:hideMark/>
          </w:tcPr>
          <w:p w:rsidR="00EA57A6" w:rsidRPr="006E2E54" w:rsidRDefault="00EA57A6" w:rsidP="00EA57A6">
            <w:pPr>
              <w:pStyle w:val="af"/>
              <w:rPr>
                <w:rFonts w:ascii="Arial" w:hAnsi="Arial" w:cs="Arial"/>
                <w:b/>
                <w:noProof/>
                <w:sz w:val="24"/>
                <w:szCs w:val="24"/>
              </w:rPr>
            </w:pPr>
            <w:r w:rsidRPr="006E2E54">
              <w:rPr>
                <w:rFonts w:ascii="Arial" w:hAnsi="Arial" w:cs="Arial"/>
                <w:b/>
                <w:noProof/>
                <w:sz w:val="24"/>
                <w:szCs w:val="24"/>
              </w:rPr>
              <w:t xml:space="preserve">№ </w:t>
            </w:r>
            <w:r>
              <w:rPr>
                <w:rFonts w:ascii="Arial" w:hAnsi="Arial" w:cs="Arial"/>
                <w:b/>
                <w:noProof/>
                <w:sz w:val="24"/>
                <w:szCs w:val="24"/>
              </w:rPr>
              <w:t>36</w:t>
            </w:r>
          </w:p>
        </w:tc>
      </w:tr>
    </w:tbl>
    <w:p w:rsidR="00EA57A6" w:rsidRDefault="00EA57A6" w:rsidP="00EA57A6">
      <w:pPr>
        <w:ind w:firstLine="709"/>
        <w:jc w:val="right"/>
        <w:rPr>
          <w:b/>
          <w:sz w:val="28"/>
          <w:szCs w:val="28"/>
        </w:rPr>
      </w:pPr>
    </w:p>
    <w:p w:rsidR="00EA57A6" w:rsidRDefault="00EA57A6" w:rsidP="00EA57A6">
      <w:pPr>
        <w:ind w:firstLine="709"/>
        <w:jc w:val="right"/>
        <w:rPr>
          <w:b/>
          <w:sz w:val="28"/>
          <w:szCs w:val="28"/>
        </w:rPr>
      </w:pPr>
    </w:p>
    <w:p w:rsidR="00FA0905" w:rsidRPr="00EA57A6" w:rsidRDefault="00FA0905" w:rsidP="002D1740">
      <w:pPr>
        <w:ind w:firstLine="709"/>
        <w:jc w:val="center"/>
        <w:rPr>
          <w:rFonts w:ascii="Arial" w:hAnsi="Arial" w:cs="Arial"/>
          <w:b/>
          <w:sz w:val="32"/>
          <w:szCs w:val="32"/>
        </w:rPr>
      </w:pPr>
      <w:bookmarkStart w:id="0" w:name="_GoBack"/>
      <w:r w:rsidRPr="00EA57A6">
        <w:rPr>
          <w:rFonts w:ascii="Arial" w:hAnsi="Arial" w:cs="Arial"/>
          <w:b/>
          <w:sz w:val="32"/>
          <w:szCs w:val="32"/>
        </w:rPr>
        <w:t>Об утверждении муниц</w:t>
      </w:r>
      <w:r w:rsidR="00A23A67" w:rsidRPr="00EA57A6">
        <w:rPr>
          <w:rFonts w:ascii="Arial" w:hAnsi="Arial" w:cs="Arial"/>
          <w:b/>
          <w:sz w:val="32"/>
          <w:szCs w:val="32"/>
        </w:rPr>
        <w:t xml:space="preserve">ипальной программы «Управление </w:t>
      </w:r>
      <w:r w:rsidRPr="00EA57A6">
        <w:rPr>
          <w:rFonts w:ascii="Arial" w:hAnsi="Arial" w:cs="Arial"/>
          <w:b/>
          <w:sz w:val="32"/>
          <w:szCs w:val="32"/>
        </w:rPr>
        <w:t>муниципальным имущ</w:t>
      </w:r>
      <w:r w:rsidR="002B3C41">
        <w:rPr>
          <w:rFonts w:ascii="Arial" w:hAnsi="Arial" w:cs="Arial"/>
          <w:b/>
          <w:sz w:val="32"/>
          <w:szCs w:val="32"/>
        </w:rPr>
        <w:t xml:space="preserve">еством и земельными </w:t>
      </w:r>
      <w:r w:rsidR="00A23A67" w:rsidRPr="00EA57A6">
        <w:rPr>
          <w:rFonts w:ascii="Arial" w:hAnsi="Arial" w:cs="Arial"/>
          <w:b/>
          <w:sz w:val="32"/>
          <w:szCs w:val="32"/>
        </w:rPr>
        <w:t xml:space="preserve">ресурсами </w:t>
      </w:r>
      <w:r w:rsidRPr="00EA57A6">
        <w:rPr>
          <w:rFonts w:ascii="Arial" w:hAnsi="Arial" w:cs="Arial"/>
          <w:b/>
          <w:sz w:val="32"/>
          <w:szCs w:val="32"/>
        </w:rPr>
        <w:t>муниципального образования Юго-Восточное Суворовского района»</w:t>
      </w:r>
    </w:p>
    <w:bookmarkEnd w:id="0"/>
    <w:p w:rsidR="002D1740" w:rsidRPr="00EA57A6" w:rsidRDefault="002D1740" w:rsidP="00A23A67">
      <w:pPr>
        <w:ind w:firstLine="709"/>
        <w:jc w:val="both"/>
        <w:rPr>
          <w:rFonts w:ascii="Arial" w:hAnsi="Arial" w:cs="Arial"/>
        </w:rPr>
      </w:pPr>
    </w:p>
    <w:p w:rsidR="002D1740" w:rsidRPr="00EA57A6" w:rsidRDefault="002D1740" w:rsidP="002D1740">
      <w:pPr>
        <w:pStyle w:val="Style4"/>
        <w:widowControl/>
        <w:spacing w:line="240" w:lineRule="auto"/>
        <w:ind w:firstLine="709"/>
        <w:rPr>
          <w:rFonts w:ascii="Arial" w:hAnsi="Arial" w:cs="Arial"/>
        </w:rPr>
      </w:pPr>
      <w:r w:rsidRPr="00EA57A6">
        <w:rPr>
          <w:rFonts w:ascii="Arial" w:hAnsi="Arial" w:cs="Arial"/>
        </w:rPr>
        <w:t>В соответствии со статьей 179 Бюджетного Кодекса Российской Федерации, постановлением администрации муниципального образования Суворовский район от 04.12.2014 № 260 «</w:t>
      </w:r>
      <w:r w:rsidRPr="00EA57A6">
        <w:rPr>
          <w:rStyle w:val="FontStyle14"/>
          <w:rFonts w:ascii="Arial" w:hAnsi="Arial" w:cs="Arial"/>
          <w:b w:val="0"/>
          <w:sz w:val="24"/>
          <w:szCs w:val="24"/>
        </w:rPr>
        <w:t>Об утверждении Порядка разработки, реализации и оценки эффективности муниципальных программ</w:t>
      </w:r>
      <w:r w:rsidRPr="00EA57A6">
        <w:rPr>
          <w:rFonts w:ascii="Arial" w:hAnsi="Arial" w:cs="Arial"/>
        </w:rPr>
        <w:t>»</w:t>
      </w:r>
      <w:r w:rsidRPr="00EA57A6">
        <w:rPr>
          <w:rFonts w:ascii="Arial" w:hAnsi="Arial" w:cs="Arial"/>
          <w:b/>
        </w:rPr>
        <w:t xml:space="preserve"> </w:t>
      </w:r>
      <w:r w:rsidRPr="00EA57A6">
        <w:rPr>
          <w:rFonts w:ascii="Arial" w:hAnsi="Arial" w:cs="Arial"/>
        </w:rPr>
        <w:t>на основании Устава муниципального образования Юго-Восточное Суворовского района, администрация муниципального образования Юго-Восточное Суворовского района ПОСТАНОВЛЯЕТ:</w:t>
      </w:r>
    </w:p>
    <w:p w:rsidR="00FA0905" w:rsidRPr="00EA57A6" w:rsidRDefault="00FA0905" w:rsidP="00FA0905">
      <w:pPr>
        <w:ind w:firstLine="709"/>
        <w:jc w:val="both"/>
        <w:rPr>
          <w:rFonts w:ascii="Arial" w:hAnsi="Arial" w:cs="Arial"/>
        </w:rPr>
      </w:pPr>
      <w:r w:rsidRPr="00EA57A6">
        <w:rPr>
          <w:rFonts w:ascii="Arial" w:hAnsi="Arial" w:cs="Arial"/>
        </w:rPr>
        <w:t>1. Утвердить муниципальную программу «Управление муниципальным имуществом и земельными ресурсами муниципального образования Юго-В</w:t>
      </w:r>
      <w:r w:rsidR="00A01144" w:rsidRPr="00EA57A6">
        <w:rPr>
          <w:rFonts w:ascii="Arial" w:hAnsi="Arial" w:cs="Arial"/>
        </w:rPr>
        <w:t>осточное Суворовского района</w:t>
      </w:r>
      <w:r w:rsidRPr="00EA57A6">
        <w:rPr>
          <w:rFonts w:ascii="Arial" w:hAnsi="Arial" w:cs="Arial"/>
        </w:rPr>
        <w:t>».</w:t>
      </w:r>
    </w:p>
    <w:p w:rsidR="002D1740" w:rsidRPr="00EA57A6" w:rsidRDefault="002D1740" w:rsidP="002D1740">
      <w:pPr>
        <w:ind w:firstLine="709"/>
        <w:jc w:val="both"/>
        <w:rPr>
          <w:rFonts w:ascii="Arial" w:hAnsi="Arial" w:cs="Arial"/>
        </w:rPr>
      </w:pPr>
      <w:r w:rsidRPr="00EA57A6">
        <w:rPr>
          <w:rFonts w:ascii="Arial" w:hAnsi="Arial" w:cs="Arial"/>
        </w:rPr>
        <w:t>2. Постановление администрации муниципального образования Юго-Восточное Суворовского района от 05.02.2016 № 20 «Об утверждении муниципальной программы «Управление муниципальным имуществом и земельными ресурсами муниципального образования Юго-Восточное Суворовского района на 2016-2018 гг.»  признать утратившим силу.</w:t>
      </w:r>
    </w:p>
    <w:p w:rsidR="002D1740" w:rsidRPr="00EA57A6" w:rsidRDefault="002D1740" w:rsidP="002D1740">
      <w:pPr>
        <w:ind w:firstLine="709"/>
        <w:jc w:val="both"/>
        <w:rPr>
          <w:rFonts w:ascii="Arial" w:hAnsi="Arial" w:cs="Arial"/>
        </w:rPr>
      </w:pPr>
      <w:r w:rsidRPr="00EA57A6">
        <w:rPr>
          <w:rFonts w:ascii="Arial" w:hAnsi="Arial" w:cs="Arial"/>
        </w:rPr>
        <w:t>3. Настоящее постановление опубликовать в средствах массовой информации и разместить на сайте муниципального образования Юго-Восточное Суворовского района в сети интернет.</w:t>
      </w:r>
    </w:p>
    <w:p w:rsidR="002D1740" w:rsidRPr="00EA57A6" w:rsidRDefault="002D1740" w:rsidP="002D1740">
      <w:pPr>
        <w:ind w:firstLine="709"/>
        <w:jc w:val="both"/>
        <w:rPr>
          <w:rFonts w:ascii="Arial" w:hAnsi="Arial" w:cs="Arial"/>
        </w:rPr>
      </w:pPr>
      <w:r w:rsidRPr="00EA57A6">
        <w:rPr>
          <w:rFonts w:ascii="Arial" w:hAnsi="Arial" w:cs="Arial"/>
        </w:rPr>
        <w:t>4. Постановление вступает в силу со дня его официального опубликования и распространяется на правоотношения, возникшие с 01.01.2017 г.</w:t>
      </w:r>
    </w:p>
    <w:p w:rsidR="002D1740" w:rsidRPr="00EA57A6" w:rsidRDefault="002D1740" w:rsidP="00FA0905">
      <w:pPr>
        <w:pStyle w:val="contentheader2cols"/>
        <w:spacing w:before="0"/>
        <w:ind w:left="0" w:firstLine="709"/>
        <w:jc w:val="both"/>
        <w:rPr>
          <w:rFonts w:ascii="Arial" w:hAnsi="Arial" w:cs="Arial"/>
          <w:b w:val="0"/>
          <w:color w:val="auto"/>
          <w:sz w:val="24"/>
          <w:szCs w:val="24"/>
        </w:rPr>
      </w:pPr>
    </w:p>
    <w:p w:rsidR="002D1740" w:rsidRPr="00EA57A6" w:rsidRDefault="002D1740" w:rsidP="00FA0905">
      <w:pPr>
        <w:pStyle w:val="contentheader2cols"/>
        <w:spacing w:before="0"/>
        <w:ind w:left="0" w:firstLine="709"/>
        <w:jc w:val="both"/>
        <w:rPr>
          <w:rFonts w:ascii="Arial" w:hAnsi="Arial" w:cs="Arial"/>
          <w:b w:val="0"/>
          <w:color w:val="auto"/>
          <w:sz w:val="24"/>
          <w:szCs w:val="24"/>
        </w:rPr>
      </w:pPr>
    </w:p>
    <w:tbl>
      <w:tblPr>
        <w:tblW w:w="0" w:type="auto"/>
        <w:tblLook w:val="04A0" w:firstRow="1" w:lastRow="0" w:firstColumn="1" w:lastColumn="0" w:noHBand="0" w:noVBand="1"/>
      </w:tblPr>
      <w:tblGrid>
        <w:gridCol w:w="6487"/>
        <w:gridCol w:w="3084"/>
      </w:tblGrid>
      <w:tr w:rsidR="00FA0905" w:rsidRPr="00EA57A6" w:rsidTr="00EA57A6">
        <w:tc>
          <w:tcPr>
            <w:tcW w:w="6487" w:type="dxa"/>
            <w:hideMark/>
          </w:tcPr>
          <w:p w:rsidR="00FA0905" w:rsidRPr="00EA57A6" w:rsidRDefault="00FA0905" w:rsidP="00EA57A6">
            <w:pPr>
              <w:pStyle w:val="30"/>
              <w:tabs>
                <w:tab w:val="clear" w:pos="8976"/>
                <w:tab w:val="left" w:pos="9498"/>
              </w:tabs>
              <w:ind w:right="0" w:firstLine="0"/>
              <w:jc w:val="left"/>
              <w:rPr>
                <w:rFonts w:ascii="Arial" w:hAnsi="Arial" w:cs="Arial"/>
                <w:szCs w:val="24"/>
              </w:rPr>
            </w:pPr>
            <w:r w:rsidRPr="00EA57A6">
              <w:rPr>
                <w:rFonts w:ascii="Arial" w:hAnsi="Arial" w:cs="Arial"/>
                <w:szCs w:val="24"/>
              </w:rPr>
              <w:t>Глава администрации муниципального образования</w:t>
            </w:r>
            <w:r w:rsidR="00EA57A6">
              <w:rPr>
                <w:rFonts w:ascii="Arial" w:hAnsi="Arial" w:cs="Arial"/>
                <w:szCs w:val="24"/>
              </w:rPr>
              <w:t xml:space="preserve"> </w:t>
            </w:r>
            <w:r w:rsidRPr="00EA57A6">
              <w:rPr>
                <w:rFonts w:ascii="Arial" w:hAnsi="Arial" w:cs="Arial"/>
                <w:szCs w:val="24"/>
              </w:rPr>
              <w:t>Юго-Восточное Суворовского района</w:t>
            </w:r>
          </w:p>
        </w:tc>
        <w:tc>
          <w:tcPr>
            <w:tcW w:w="3084" w:type="dxa"/>
          </w:tcPr>
          <w:p w:rsidR="00FA0905" w:rsidRPr="00EA57A6" w:rsidRDefault="00FA0905" w:rsidP="00FA0905">
            <w:pPr>
              <w:pStyle w:val="30"/>
              <w:tabs>
                <w:tab w:val="clear" w:pos="8976"/>
                <w:tab w:val="left" w:pos="9498"/>
              </w:tabs>
              <w:ind w:right="0" w:firstLine="709"/>
              <w:jc w:val="center"/>
              <w:rPr>
                <w:rFonts w:ascii="Arial" w:hAnsi="Arial" w:cs="Arial"/>
                <w:szCs w:val="24"/>
              </w:rPr>
            </w:pPr>
          </w:p>
          <w:p w:rsidR="00FA0905" w:rsidRPr="00EA57A6" w:rsidRDefault="00FA0905" w:rsidP="00FA0905">
            <w:pPr>
              <w:pStyle w:val="30"/>
              <w:tabs>
                <w:tab w:val="clear" w:pos="8976"/>
                <w:tab w:val="left" w:pos="9498"/>
              </w:tabs>
              <w:ind w:right="0" w:firstLine="709"/>
              <w:jc w:val="right"/>
              <w:rPr>
                <w:rFonts w:ascii="Arial" w:hAnsi="Arial" w:cs="Arial"/>
                <w:szCs w:val="24"/>
              </w:rPr>
            </w:pPr>
            <w:r w:rsidRPr="00EA57A6">
              <w:rPr>
                <w:rFonts w:ascii="Arial" w:hAnsi="Arial" w:cs="Arial"/>
                <w:szCs w:val="24"/>
              </w:rPr>
              <w:t xml:space="preserve">Е.Г. </w:t>
            </w:r>
            <w:proofErr w:type="spellStart"/>
            <w:r w:rsidRPr="00EA57A6">
              <w:rPr>
                <w:rFonts w:ascii="Arial" w:hAnsi="Arial" w:cs="Arial"/>
                <w:szCs w:val="24"/>
              </w:rPr>
              <w:t>Шомполова</w:t>
            </w:r>
            <w:proofErr w:type="spellEnd"/>
            <w:r w:rsidRPr="00EA57A6">
              <w:rPr>
                <w:rFonts w:ascii="Arial" w:hAnsi="Arial" w:cs="Arial"/>
                <w:szCs w:val="24"/>
              </w:rPr>
              <w:t xml:space="preserve"> </w:t>
            </w:r>
          </w:p>
          <w:p w:rsidR="00FA0905" w:rsidRPr="00EA57A6" w:rsidRDefault="00FA0905" w:rsidP="00FA0905">
            <w:pPr>
              <w:pStyle w:val="30"/>
              <w:tabs>
                <w:tab w:val="clear" w:pos="8976"/>
                <w:tab w:val="left" w:pos="9498"/>
              </w:tabs>
              <w:ind w:right="0" w:firstLine="709"/>
              <w:jc w:val="center"/>
              <w:rPr>
                <w:rFonts w:ascii="Arial" w:hAnsi="Arial" w:cs="Arial"/>
                <w:szCs w:val="24"/>
              </w:rPr>
            </w:pPr>
          </w:p>
        </w:tc>
      </w:tr>
    </w:tbl>
    <w:p w:rsidR="002D1740" w:rsidRPr="00EA57A6" w:rsidRDefault="002D1740" w:rsidP="00F53F14">
      <w:pPr>
        <w:pStyle w:val="ConsPlusNormal"/>
        <w:widowControl/>
        <w:ind w:firstLine="709"/>
        <w:jc w:val="right"/>
        <w:outlineLvl w:val="0"/>
        <w:rPr>
          <w:sz w:val="24"/>
          <w:szCs w:val="24"/>
        </w:rPr>
      </w:pPr>
      <w:r w:rsidRPr="00EA57A6">
        <w:rPr>
          <w:sz w:val="24"/>
          <w:szCs w:val="24"/>
        </w:rPr>
        <w:br w:type="page"/>
      </w:r>
    </w:p>
    <w:p w:rsidR="00F261EB" w:rsidRPr="00EA57A6" w:rsidRDefault="00F261EB" w:rsidP="00F261EB">
      <w:pPr>
        <w:autoSpaceDE w:val="0"/>
        <w:autoSpaceDN w:val="0"/>
        <w:adjustRightInd w:val="0"/>
        <w:ind w:firstLine="709"/>
        <w:jc w:val="right"/>
        <w:outlineLvl w:val="0"/>
        <w:rPr>
          <w:rFonts w:ascii="Arial" w:hAnsi="Arial" w:cs="Arial"/>
        </w:rPr>
      </w:pPr>
      <w:r w:rsidRPr="00EA57A6">
        <w:rPr>
          <w:rFonts w:ascii="Arial" w:hAnsi="Arial" w:cs="Arial"/>
        </w:rPr>
        <w:lastRenderedPageBreak/>
        <w:t>Приложение</w:t>
      </w:r>
    </w:p>
    <w:p w:rsidR="00F261EB" w:rsidRPr="00EA57A6" w:rsidRDefault="00F261EB" w:rsidP="00F261EB">
      <w:pPr>
        <w:autoSpaceDE w:val="0"/>
        <w:autoSpaceDN w:val="0"/>
        <w:adjustRightInd w:val="0"/>
        <w:ind w:firstLine="709"/>
        <w:jc w:val="right"/>
        <w:rPr>
          <w:rFonts w:ascii="Arial" w:hAnsi="Arial" w:cs="Arial"/>
        </w:rPr>
      </w:pPr>
      <w:r w:rsidRPr="00EA57A6">
        <w:rPr>
          <w:rFonts w:ascii="Arial" w:hAnsi="Arial" w:cs="Arial"/>
        </w:rPr>
        <w:t>к постановлению администрации</w:t>
      </w:r>
    </w:p>
    <w:p w:rsidR="00F261EB" w:rsidRPr="00EA57A6" w:rsidRDefault="00F261EB" w:rsidP="00F261EB">
      <w:pPr>
        <w:autoSpaceDE w:val="0"/>
        <w:autoSpaceDN w:val="0"/>
        <w:adjustRightInd w:val="0"/>
        <w:ind w:firstLine="709"/>
        <w:jc w:val="right"/>
        <w:rPr>
          <w:rFonts w:ascii="Arial" w:hAnsi="Arial" w:cs="Arial"/>
        </w:rPr>
      </w:pPr>
      <w:r w:rsidRPr="00EA57A6">
        <w:rPr>
          <w:rFonts w:ascii="Arial" w:hAnsi="Arial" w:cs="Arial"/>
        </w:rPr>
        <w:t>муниципального образования</w:t>
      </w:r>
    </w:p>
    <w:p w:rsidR="00F261EB" w:rsidRPr="00EA57A6" w:rsidRDefault="00F261EB" w:rsidP="00F261EB">
      <w:pPr>
        <w:autoSpaceDE w:val="0"/>
        <w:autoSpaceDN w:val="0"/>
        <w:adjustRightInd w:val="0"/>
        <w:ind w:firstLine="709"/>
        <w:jc w:val="right"/>
        <w:rPr>
          <w:rFonts w:ascii="Arial" w:hAnsi="Arial" w:cs="Arial"/>
        </w:rPr>
      </w:pPr>
      <w:r w:rsidRPr="00EA57A6">
        <w:rPr>
          <w:rFonts w:ascii="Arial" w:hAnsi="Arial" w:cs="Arial"/>
        </w:rPr>
        <w:t>Юго-Восточное Суворовского района</w:t>
      </w:r>
    </w:p>
    <w:p w:rsidR="00F261EB" w:rsidRPr="00EA57A6" w:rsidRDefault="00F261EB" w:rsidP="00F261EB">
      <w:pPr>
        <w:autoSpaceDE w:val="0"/>
        <w:autoSpaceDN w:val="0"/>
        <w:adjustRightInd w:val="0"/>
        <w:ind w:firstLine="709"/>
        <w:jc w:val="right"/>
        <w:rPr>
          <w:rFonts w:ascii="Arial" w:hAnsi="Arial" w:cs="Arial"/>
        </w:rPr>
      </w:pPr>
      <w:r w:rsidRPr="00EA57A6">
        <w:rPr>
          <w:rFonts w:ascii="Arial" w:hAnsi="Arial" w:cs="Arial"/>
        </w:rPr>
        <w:t xml:space="preserve">от </w:t>
      </w:r>
      <w:r w:rsidR="00A23A67" w:rsidRPr="00EA57A6">
        <w:rPr>
          <w:rFonts w:ascii="Arial" w:hAnsi="Arial" w:cs="Arial"/>
        </w:rPr>
        <w:t>20.03.2017</w:t>
      </w:r>
      <w:r w:rsidRPr="00EA57A6">
        <w:rPr>
          <w:rFonts w:ascii="Arial" w:hAnsi="Arial" w:cs="Arial"/>
        </w:rPr>
        <w:t xml:space="preserve"> № </w:t>
      </w:r>
      <w:r w:rsidR="00A23A67" w:rsidRPr="00EA57A6">
        <w:rPr>
          <w:rFonts w:ascii="Arial" w:hAnsi="Arial" w:cs="Arial"/>
        </w:rPr>
        <w:t>36</w:t>
      </w:r>
    </w:p>
    <w:p w:rsidR="00F261EB" w:rsidRPr="00EA57A6" w:rsidRDefault="00F261EB" w:rsidP="00A23A67">
      <w:pPr>
        <w:keepNext/>
        <w:contextualSpacing/>
        <w:jc w:val="right"/>
        <w:rPr>
          <w:rFonts w:ascii="Arial" w:hAnsi="Arial" w:cs="Arial"/>
        </w:rPr>
      </w:pPr>
    </w:p>
    <w:p w:rsidR="00F261EB" w:rsidRPr="00EA57A6" w:rsidRDefault="00F261EB" w:rsidP="00A23A67">
      <w:pPr>
        <w:keepNext/>
        <w:ind w:firstLine="709"/>
        <w:contextualSpacing/>
        <w:jc w:val="center"/>
        <w:rPr>
          <w:rFonts w:ascii="Arial" w:hAnsi="Arial" w:cs="Arial"/>
          <w:b/>
        </w:rPr>
      </w:pPr>
      <w:r w:rsidRPr="00EA57A6">
        <w:rPr>
          <w:rFonts w:ascii="Arial" w:hAnsi="Arial" w:cs="Arial"/>
          <w:b/>
        </w:rPr>
        <w:t xml:space="preserve">Муниципальная программа </w:t>
      </w:r>
    </w:p>
    <w:p w:rsidR="00F261EB" w:rsidRPr="00EA57A6" w:rsidRDefault="00F261EB" w:rsidP="00A23A67">
      <w:pPr>
        <w:keepNext/>
        <w:ind w:firstLine="709"/>
        <w:contextualSpacing/>
        <w:jc w:val="center"/>
        <w:rPr>
          <w:rFonts w:ascii="Arial" w:hAnsi="Arial" w:cs="Arial"/>
          <w:b/>
          <w:bCs/>
          <w:sz w:val="26"/>
          <w:szCs w:val="26"/>
        </w:rPr>
      </w:pPr>
      <w:r w:rsidRPr="00EA57A6">
        <w:rPr>
          <w:rFonts w:ascii="Arial" w:hAnsi="Arial" w:cs="Arial"/>
          <w:b/>
        </w:rPr>
        <w:t>«Управление муниципальным имуществом и земельными ресурсами муниципального образования Юго-Восточное Суворовского района»</w:t>
      </w:r>
    </w:p>
    <w:p w:rsidR="00A23A67" w:rsidRPr="00EA57A6" w:rsidRDefault="00A23A67" w:rsidP="00A23A67">
      <w:pPr>
        <w:keepNext/>
        <w:ind w:firstLine="709"/>
        <w:contextualSpacing/>
        <w:jc w:val="right"/>
        <w:rPr>
          <w:rFonts w:ascii="Arial" w:hAnsi="Arial" w:cs="Arial"/>
        </w:rPr>
      </w:pPr>
    </w:p>
    <w:p w:rsidR="00F261EB" w:rsidRPr="00EA57A6" w:rsidRDefault="00A23A67" w:rsidP="00A23A67">
      <w:pPr>
        <w:keepNext/>
        <w:ind w:firstLine="709"/>
        <w:contextualSpacing/>
        <w:jc w:val="center"/>
        <w:rPr>
          <w:rFonts w:ascii="Arial" w:hAnsi="Arial" w:cs="Arial"/>
          <w:b/>
          <w:bCs/>
          <w:sz w:val="26"/>
          <w:szCs w:val="26"/>
        </w:rPr>
      </w:pPr>
      <w:r w:rsidRPr="00EA57A6">
        <w:rPr>
          <w:rFonts w:ascii="Arial" w:hAnsi="Arial" w:cs="Arial"/>
          <w:b/>
          <w:sz w:val="26"/>
          <w:szCs w:val="26"/>
        </w:rPr>
        <w:t xml:space="preserve">Паспорт </w:t>
      </w:r>
      <w:r w:rsidR="00F261EB" w:rsidRPr="00EA57A6">
        <w:rPr>
          <w:rFonts w:ascii="Arial" w:hAnsi="Arial" w:cs="Arial"/>
          <w:b/>
          <w:sz w:val="26"/>
          <w:szCs w:val="26"/>
        </w:rPr>
        <w:t>муниципальной программы «Управление муниципальным имуществом и земельными ресурсами муниципального образования Юго-Восточное Суворовского района»</w:t>
      </w:r>
    </w:p>
    <w:tbl>
      <w:tblPr>
        <w:tblW w:w="9767" w:type="dxa"/>
        <w:tblInd w:w="-10" w:type="dxa"/>
        <w:tblLayout w:type="fixed"/>
        <w:tblLook w:val="0000" w:firstRow="0" w:lastRow="0" w:firstColumn="0" w:lastColumn="0" w:noHBand="0" w:noVBand="0"/>
      </w:tblPr>
      <w:tblGrid>
        <w:gridCol w:w="2812"/>
        <w:gridCol w:w="6955"/>
      </w:tblGrid>
      <w:tr w:rsidR="00F261EB" w:rsidRPr="00EA57A6" w:rsidTr="00EA74AF">
        <w:tc>
          <w:tcPr>
            <w:tcW w:w="2812" w:type="dxa"/>
            <w:tcBorders>
              <w:top w:val="single" w:sz="4" w:space="0" w:color="000000"/>
              <w:left w:val="single" w:sz="4" w:space="0" w:color="000000"/>
              <w:bottom w:val="single" w:sz="4" w:space="0" w:color="000000"/>
            </w:tcBorders>
            <w:shd w:val="clear" w:color="auto" w:fill="auto"/>
          </w:tcPr>
          <w:p w:rsidR="00F261EB" w:rsidRPr="00EA57A6" w:rsidRDefault="00F261EB" w:rsidP="00EA57A6">
            <w:pPr>
              <w:autoSpaceDE w:val="0"/>
              <w:contextualSpacing/>
              <w:jc w:val="both"/>
              <w:rPr>
                <w:rFonts w:ascii="Arial" w:hAnsi="Arial" w:cs="Arial"/>
              </w:rPr>
            </w:pPr>
            <w:r w:rsidRPr="00EA57A6">
              <w:rPr>
                <w:rFonts w:ascii="Arial" w:hAnsi="Arial" w:cs="Arial"/>
              </w:rPr>
              <w:t>Наименование программы</w:t>
            </w:r>
          </w:p>
        </w:tc>
        <w:tc>
          <w:tcPr>
            <w:tcW w:w="6955" w:type="dxa"/>
            <w:tcBorders>
              <w:top w:val="single" w:sz="4" w:space="0" w:color="000000"/>
              <w:left w:val="single" w:sz="4" w:space="0" w:color="000000"/>
              <w:bottom w:val="single" w:sz="4" w:space="0" w:color="000000"/>
              <w:right w:val="single" w:sz="4" w:space="0" w:color="000000"/>
            </w:tcBorders>
            <w:shd w:val="clear" w:color="auto" w:fill="auto"/>
          </w:tcPr>
          <w:p w:rsidR="00F261EB" w:rsidRPr="00EA57A6" w:rsidRDefault="00F261EB" w:rsidP="00EA57A6">
            <w:pPr>
              <w:autoSpaceDE w:val="0"/>
              <w:contextualSpacing/>
              <w:jc w:val="both"/>
              <w:rPr>
                <w:rFonts w:ascii="Arial" w:hAnsi="Arial" w:cs="Arial"/>
              </w:rPr>
            </w:pPr>
            <w:r w:rsidRPr="00EA57A6">
              <w:rPr>
                <w:rFonts w:ascii="Arial" w:hAnsi="Arial" w:cs="Arial"/>
              </w:rPr>
              <w:t>Управление муниципальным имуществом и земельными ресурсами муниципального образования Юго-Восточное Суворовского района</w:t>
            </w:r>
          </w:p>
        </w:tc>
      </w:tr>
      <w:tr w:rsidR="00F261EB" w:rsidRPr="00EA57A6" w:rsidTr="00EA57A6">
        <w:trPr>
          <w:trHeight w:val="1897"/>
        </w:trPr>
        <w:tc>
          <w:tcPr>
            <w:tcW w:w="2812" w:type="dxa"/>
            <w:tcBorders>
              <w:top w:val="single" w:sz="4" w:space="0" w:color="000000"/>
              <w:left w:val="single" w:sz="4" w:space="0" w:color="000000"/>
              <w:bottom w:val="single" w:sz="4" w:space="0" w:color="000000"/>
            </w:tcBorders>
            <w:shd w:val="clear" w:color="auto" w:fill="auto"/>
          </w:tcPr>
          <w:p w:rsidR="00F261EB" w:rsidRPr="00EA57A6" w:rsidRDefault="00F261EB" w:rsidP="00EA57A6">
            <w:pPr>
              <w:autoSpaceDE w:val="0"/>
              <w:contextualSpacing/>
              <w:jc w:val="both"/>
              <w:rPr>
                <w:rFonts w:ascii="Arial" w:hAnsi="Arial" w:cs="Arial"/>
              </w:rPr>
            </w:pPr>
            <w:r w:rsidRPr="00EA57A6">
              <w:rPr>
                <w:rFonts w:ascii="Arial" w:hAnsi="Arial" w:cs="Arial"/>
              </w:rPr>
              <w:t>Основание для разработки</w:t>
            </w:r>
          </w:p>
        </w:tc>
        <w:tc>
          <w:tcPr>
            <w:tcW w:w="6955" w:type="dxa"/>
            <w:tcBorders>
              <w:top w:val="single" w:sz="4" w:space="0" w:color="000000"/>
              <w:left w:val="single" w:sz="4" w:space="0" w:color="000000"/>
              <w:bottom w:val="single" w:sz="4" w:space="0" w:color="000000"/>
              <w:right w:val="single" w:sz="4" w:space="0" w:color="000000"/>
            </w:tcBorders>
            <w:shd w:val="clear" w:color="auto" w:fill="auto"/>
          </w:tcPr>
          <w:p w:rsidR="00F261EB" w:rsidRPr="00EA57A6" w:rsidRDefault="00F261EB" w:rsidP="00EA57A6">
            <w:pPr>
              <w:autoSpaceDE w:val="0"/>
              <w:contextualSpacing/>
              <w:jc w:val="both"/>
              <w:rPr>
                <w:rFonts w:ascii="Arial" w:hAnsi="Arial" w:cs="Arial"/>
              </w:rPr>
            </w:pPr>
            <w:r w:rsidRPr="00EA57A6">
              <w:rPr>
                <w:rFonts w:ascii="Arial" w:hAnsi="Arial" w:cs="Arial"/>
              </w:rPr>
              <w:t>- Гражданский кодекс РФ;</w:t>
            </w:r>
          </w:p>
          <w:p w:rsidR="00F261EB" w:rsidRPr="00EA57A6" w:rsidRDefault="00F261EB" w:rsidP="00EA57A6">
            <w:pPr>
              <w:autoSpaceDE w:val="0"/>
              <w:contextualSpacing/>
              <w:jc w:val="both"/>
              <w:rPr>
                <w:rFonts w:ascii="Arial" w:hAnsi="Arial" w:cs="Arial"/>
              </w:rPr>
            </w:pPr>
            <w:r w:rsidRPr="00EA57A6">
              <w:rPr>
                <w:rFonts w:ascii="Arial" w:hAnsi="Arial" w:cs="Arial"/>
              </w:rPr>
              <w:t>- Федеральный закон от 06.10.2003 № 131-ФЗ «Об общих принципах организации местного самоуправления в Российской Федерации»;</w:t>
            </w:r>
          </w:p>
          <w:p w:rsidR="00F261EB" w:rsidRPr="00EA57A6" w:rsidRDefault="00F261EB" w:rsidP="00EA57A6">
            <w:pPr>
              <w:autoSpaceDE w:val="0"/>
              <w:contextualSpacing/>
              <w:jc w:val="both"/>
              <w:rPr>
                <w:rFonts w:ascii="Arial" w:hAnsi="Arial" w:cs="Arial"/>
              </w:rPr>
            </w:pPr>
            <w:r w:rsidRPr="00EA57A6">
              <w:rPr>
                <w:rFonts w:ascii="Arial" w:hAnsi="Arial" w:cs="Arial"/>
              </w:rPr>
              <w:t>- Федеральный закон от 21.12.2001 № 178-ФЗ «О приватизации государственн</w:t>
            </w:r>
            <w:r w:rsidR="00A23A67" w:rsidRPr="00EA57A6">
              <w:rPr>
                <w:rFonts w:ascii="Arial" w:hAnsi="Arial" w:cs="Arial"/>
              </w:rPr>
              <w:t>ого и муниципального имущества»</w:t>
            </w:r>
          </w:p>
        </w:tc>
      </w:tr>
      <w:tr w:rsidR="00F261EB" w:rsidRPr="00EA57A6" w:rsidTr="00EA74AF">
        <w:trPr>
          <w:trHeight w:val="555"/>
        </w:trPr>
        <w:tc>
          <w:tcPr>
            <w:tcW w:w="2812" w:type="dxa"/>
            <w:tcBorders>
              <w:top w:val="single" w:sz="4" w:space="0" w:color="000000"/>
              <w:left w:val="single" w:sz="4" w:space="0" w:color="000000"/>
              <w:bottom w:val="single" w:sz="4" w:space="0" w:color="000000"/>
            </w:tcBorders>
            <w:shd w:val="clear" w:color="auto" w:fill="auto"/>
          </w:tcPr>
          <w:p w:rsidR="00F261EB" w:rsidRPr="00EA57A6" w:rsidRDefault="00F261EB" w:rsidP="00EA57A6">
            <w:pPr>
              <w:autoSpaceDE w:val="0"/>
              <w:contextualSpacing/>
              <w:jc w:val="both"/>
              <w:rPr>
                <w:rFonts w:ascii="Arial" w:hAnsi="Arial" w:cs="Arial"/>
              </w:rPr>
            </w:pPr>
            <w:r w:rsidRPr="00EA57A6">
              <w:rPr>
                <w:rFonts w:ascii="Arial" w:hAnsi="Arial" w:cs="Arial"/>
              </w:rPr>
              <w:t>Исполнитель программы</w:t>
            </w:r>
          </w:p>
        </w:tc>
        <w:tc>
          <w:tcPr>
            <w:tcW w:w="6955" w:type="dxa"/>
            <w:tcBorders>
              <w:top w:val="single" w:sz="4" w:space="0" w:color="000000"/>
              <w:left w:val="single" w:sz="4" w:space="0" w:color="000000"/>
              <w:bottom w:val="single" w:sz="4" w:space="0" w:color="000000"/>
              <w:right w:val="single" w:sz="4" w:space="0" w:color="000000"/>
            </w:tcBorders>
            <w:shd w:val="clear" w:color="auto" w:fill="auto"/>
          </w:tcPr>
          <w:p w:rsidR="00F261EB" w:rsidRPr="00EA57A6" w:rsidRDefault="00F261EB" w:rsidP="00EA57A6">
            <w:pPr>
              <w:autoSpaceDE w:val="0"/>
              <w:contextualSpacing/>
              <w:jc w:val="both"/>
              <w:rPr>
                <w:rFonts w:ascii="Arial" w:hAnsi="Arial" w:cs="Arial"/>
              </w:rPr>
            </w:pPr>
            <w:r w:rsidRPr="00EA57A6">
              <w:rPr>
                <w:rFonts w:ascii="Arial" w:hAnsi="Arial" w:cs="Arial"/>
              </w:rPr>
              <w:t>Администрация муниципального образования Юго-Восточное Суворовского района</w:t>
            </w:r>
          </w:p>
        </w:tc>
      </w:tr>
      <w:tr w:rsidR="00F261EB" w:rsidRPr="00EA57A6" w:rsidTr="00EA74AF">
        <w:trPr>
          <w:trHeight w:val="623"/>
        </w:trPr>
        <w:tc>
          <w:tcPr>
            <w:tcW w:w="2812" w:type="dxa"/>
            <w:tcBorders>
              <w:top w:val="single" w:sz="4" w:space="0" w:color="000000"/>
              <w:left w:val="single" w:sz="4" w:space="0" w:color="000000"/>
              <w:bottom w:val="single" w:sz="4" w:space="0" w:color="auto"/>
            </w:tcBorders>
            <w:shd w:val="clear" w:color="auto" w:fill="auto"/>
          </w:tcPr>
          <w:p w:rsidR="00F261EB" w:rsidRPr="00EA57A6" w:rsidRDefault="00F261EB" w:rsidP="00EA57A6">
            <w:pPr>
              <w:autoSpaceDE w:val="0"/>
              <w:contextualSpacing/>
              <w:jc w:val="both"/>
              <w:rPr>
                <w:rFonts w:ascii="Arial" w:hAnsi="Arial" w:cs="Arial"/>
              </w:rPr>
            </w:pPr>
            <w:r w:rsidRPr="00EA57A6">
              <w:rPr>
                <w:rFonts w:ascii="Arial" w:hAnsi="Arial" w:cs="Arial"/>
              </w:rPr>
              <w:t>Соисполнитель программы</w:t>
            </w:r>
          </w:p>
        </w:tc>
        <w:tc>
          <w:tcPr>
            <w:tcW w:w="6955" w:type="dxa"/>
            <w:tcBorders>
              <w:top w:val="single" w:sz="4" w:space="0" w:color="000000"/>
              <w:left w:val="single" w:sz="4" w:space="0" w:color="000000"/>
              <w:bottom w:val="single" w:sz="4" w:space="0" w:color="auto"/>
              <w:right w:val="single" w:sz="4" w:space="0" w:color="000000"/>
            </w:tcBorders>
            <w:shd w:val="clear" w:color="auto" w:fill="auto"/>
          </w:tcPr>
          <w:p w:rsidR="00F261EB" w:rsidRPr="00EA57A6" w:rsidRDefault="00F261EB" w:rsidP="00EA57A6">
            <w:pPr>
              <w:autoSpaceDE w:val="0"/>
              <w:contextualSpacing/>
              <w:jc w:val="both"/>
              <w:rPr>
                <w:rFonts w:ascii="Arial" w:hAnsi="Arial" w:cs="Arial"/>
              </w:rPr>
            </w:pPr>
            <w:r w:rsidRPr="00EA57A6">
              <w:rPr>
                <w:rFonts w:ascii="Arial" w:hAnsi="Arial" w:cs="Arial"/>
              </w:rPr>
              <w:t>Администрация муниципального образования Суворовский район</w:t>
            </w:r>
          </w:p>
        </w:tc>
      </w:tr>
      <w:tr w:rsidR="00F261EB" w:rsidRPr="00EA57A6" w:rsidTr="00EA57A6">
        <w:trPr>
          <w:trHeight w:val="1549"/>
        </w:trPr>
        <w:tc>
          <w:tcPr>
            <w:tcW w:w="2812" w:type="dxa"/>
            <w:tcBorders>
              <w:top w:val="single" w:sz="4" w:space="0" w:color="auto"/>
              <w:left w:val="single" w:sz="4" w:space="0" w:color="000000"/>
              <w:bottom w:val="single" w:sz="4" w:space="0" w:color="000000"/>
            </w:tcBorders>
            <w:shd w:val="clear" w:color="auto" w:fill="auto"/>
          </w:tcPr>
          <w:p w:rsidR="00F261EB" w:rsidRPr="00EA57A6" w:rsidRDefault="00F261EB" w:rsidP="00EA57A6">
            <w:pPr>
              <w:tabs>
                <w:tab w:val="left" w:pos="294"/>
              </w:tabs>
              <w:autoSpaceDE w:val="0"/>
              <w:contextualSpacing/>
              <w:jc w:val="both"/>
              <w:rPr>
                <w:rFonts w:ascii="Arial" w:hAnsi="Arial" w:cs="Arial"/>
                <w:bCs/>
              </w:rPr>
            </w:pPr>
            <w:r w:rsidRPr="00EA57A6">
              <w:rPr>
                <w:rFonts w:ascii="Arial" w:hAnsi="Arial" w:cs="Arial"/>
              </w:rPr>
              <w:t>Основные цели и задачи Программы</w:t>
            </w:r>
          </w:p>
        </w:tc>
        <w:tc>
          <w:tcPr>
            <w:tcW w:w="6955" w:type="dxa"/>
            <w:tcBorders>
              <w:top w:val="single" w:sz="4" w:space="0" w:color="auto"/>
              <w:left w:val="single" w:sz="4" w:space="0" w:color="000000"/>
              <w:bottom w:val="single" w:sz="4" w:space="0" w:color="000000"/>
              <w:right w:val="single" w:sz="4" w:space="0" w:color="000000"/>
            </w:tcBorders>
            <w:shd w:val="clear" w:color="auto" w:fill="auto"/>
          </w:tcPr>
          <w:p w:rsidR="00F261EB" w:rsidRPr="00EA57A6" w:rsidRDefault="00F261EB" w:rsidP="00EA57A6">
            <w:pPr>
              <w:autoSpaceDE w:val="0"/>
              <w:contextualSpacing/>
              <w:jc w:val="both"/>
              <w:rPr>
                <w:rFonts w:ascii="Arial" w:hAnsi="Arial" w:cs="Arial"/>
                <w:bCs/>
              </w:rPr>
            </w:pPr>
            <w:r w:rsidRPr="00EA57A6">
              <w:rPr>
                <w:rFonts w:ascii="Arial" w:hAnsi="Arial" w:cs="Arial"/>
              </w:rPr>
              <w:t>Цели программы:</w:t>
            </w:r>
          </w:p>
          <w:p w:rsidR="00F261EB" w:rsidRPr="00EA57A6" w:rsidRDefault="00F261EB" w:rsidP="00EA57A6">
            <w:pPr>
              <w:autoSpaceDE w:val="0"/>
              <w:contextualSpacing/>
              <w:jc w:val="both"/>
              <w:rPr>
                <w:rFonts w:ascii="Arial" w:hAnsi="Arial" w:cs="Arial"/>
                <w:bCs/>
              </w:rPr>
            </w:pPr>
            <w:r w:rsidRPr="00EA57A6">
              <w:rPr>
                <w:rFonts w:ascii="Arial" w:hAnsi="Arial" w:cs="Arial"/>
              </w:rPr>
              <w:t>- реализация государственной политики в сфере управления и распоряжения имуществом, находящимся в муниципальной собственности и земельными ресурсами.</w:t>
            </w:r>
          </w:p>
          <w:p w:rsidR="00F261EB" w:rsidRPr="00EA57A6" w:rsidRDefault="00F261EB" w:rsidP="00EA57A6">
            <w:pPr>
              <w:autoSpaceDE w:val="0"/>
              <w:contextualSpacing/>
              <w:jc w:val="both"/>
              <w:rPr>
                <w:rFonts w:ascii="Arial" w:hAnsi="Arial" w:cs="Arial"/>
                <w:bCs/>
              </w:rPr>
            </w:pPr>
            <w:r w:rsidRPr="00EA57A6">
              <w:rPr>
                <w:rFonts w:ascii="Arial" w:hAnsi="Arial" w:cs="Arial"/>
              </w:rPr>
              <w:t>- обеспечение пополнения доходной части бюджета от использования имущества, находящегося в собственности муниципального образования и использования земельных ресурсов.</w:t>
            </w:r>
          </w:p>
          <w:p w:rsidR="00F261EB" w:rsidRPr="00EA57A6" w:rsidRDefault="00F261EB" w:rsidP="00EA57A6">
            <w:pPr>
              <w:autoSpaceDE w:val="0"/>
              <w:contextualSpacing/>
              <w:jc w:val="both"/>
              <w:rPr>
                <w:rFonts w:ascii="Arial" w:hAnsi="Arial" w:cs="Arial"/>
                <w:bCs/>
              </w:rPr>
            </w:pPr>
            <w:r w:rsidRPr="00EA57A6">
              <w:rPr>
                <w:rFonts w:ascii="Arial" w:hAnsi="Arial" w:cs="Arial"/>
              </w:rPr>
              <w:t>- повышение эффективности и качества управления муниципальной собственностью муниципального образования.</w:t>
            </w:r>
          </w:p>
          <w:p w:rsidR="00F261EB" w:rsidRPr="00EA57A6" w:rsidRDefault="00F261EB" w:rsidP="00EA57A6">
            <w:pPr>
              <w:autoSpaceDE w:val="0"/>
              <w:contextualSpacing/>
              <w:jc w:val="both"/>
              <w:rPr>
                <w:rFonts w:ascii="Arial" w:hAnsi="Arial" w:cs="Arial"/>
                <w:bCs/>
              </w:rPr>
            </w:pPr>
            <w:r w:rsidRPr="00EA57A6">
              <w:rPr>
                <w:rFonts w:ascii="Arial" w:hAnsi="Arial" w:cs="Arial"/>
              </w:rPr>
              <w:t>- выявление бесхозяйных объектов недвижимости и земельных участков на территории муниципального образования, признания права муниципальной собственности на них для дальнейшего вовлечения в хозяйственный оборот.</w:t>
            </w:r>
          </w:p>
          <w:p w:rsidR="00F261EB" w:rsidRPr="00EA57A6" w:rsidRDefault="00F261EB" w:rsidP="00EA57A6">
            <w:pPr>
              <w:tabs>
                <w:tab w:val="left" w:pos="317"/>
              </w:tabs>
              <w:contextualSpacing/>
              <w:jc w:val="both"/>
              <w:rPr>
                <w:rFonts w:ascii="Arial" w:hAnsi="Arial" w:cs="Arial"/>
              </w:rPr>
            </w:pPr>
            <w:r w:rsidRPr="00EA57A6">
              <w:rPr>
                <w:rFonts w:ascii="Arial" w:hAnsi="Arial" w:cs="Arial"/>
              </w:rPr>
              <w:t>Задачи программы:</w:t>
            </w:r>
          </w:p>
          <w:p w:rsidR="00F261EB" w:rsidRPr="00EA57A6" w:rsidRDefault="00F261EB" w:rsidP="00EA57A6">
            <w:pPr>
              <w:tabs>
                <w:tab w:val="left" w:pos="317"/>
              </w:tabs>
              <w:contextualSpacing/>
              <w:jc w:val="both"/>
              <w:rPr>
                <w:rFonts w:ascii="Arial" w:hAnsi="Arial" w:cs="Arial"/>
              </w:rPr>
            </w:pPr>
            <w:r w:rsidRPr="00EA57A6">
              <w:rPr>
                <w:rFonts w:ascii="Arial" w:hAnsi="Arial" w:cs="Arial"/>
              </w:rPr>
              <w:t>- участие в обеспечении эффективного управления, распоряжения, а также рационального использования земельных ресурсов, муниципальной собственности;</w:t>
            </w:r>
          </w:p>
          <w:p w:rsidR="00F261EB" w:rsidRPr="00EA57A6" w:rsidRDefault="00F261EB" w:rsidP="00EA57A6">
            <w:pPr>
              <w:tabs>
                <w:tab w:val="left" w:pos="317"/>
              </w:tabs>
              <w:contextualSpacing/>
              <w:jc w:val="both"/>
              <w:rPr>
                <w:rFonts w:ascii="Arial" w:hAnsi="Arial" w:cs="Arial"/>
              </w:rPr>
            </w:pPr>
            <w:r w:rsidRPr="00EA57A6">
              <w:rPr>
                <w:rFonts w:ascii="Arial" w:hAnsi="Arial" w:cs="Arial"/>
              </w:rPr>
              <w:t>- осуществление межотраслевой координации в вопросах приватизации муниципального имущества, управления и распоряжения муниципальной собственностью;</w:t>
            </w:r>
          </w:p>
          <w:p w:rsidR="00F261EB" w:rsidRPr="00EA57A6" w:rsidRDefault="00F261EB" w:rsidP="00EA57A6">
            <w:pPr>
              <w:tabs>
                <w:tab w:val="left" w:pos="317"/>
              </w:tabs>
              <w:contextualSpacing/>
              <w:jc w:val="both"/>
              <w:rPr>
                <w:rFonts w:ascii="Arial" w:hAnsi="Arial" w:cs="Arial"/>
              </w:rPr>
            </w:pPr>
            <w:r w:rsidRPr="00EA57A6">
              <w:rPr>
                <w:rFonts w:ascii="Arial" w:hAnsi="Arial" w:cs="Arial"/>
              </w:rPr>
              <w:t>- создание условий для вовлечения в хозяйственный оборот объектов муниципального имущества;</w:t>
            </w:r>
          </w:p>
          <w:p w:rsidR="00F261EB" w:rsidRPr="00EA57A6" w:rsidRDefault="00F261EB" w:rsidP="00EA57A6">
            <w:pPr>
              <w:tabs>
                <w:tab w:val="left" w:pos="317"/>
              </w:tabs>
              <w:contextualSpacing/>
              <w:jc w:val="both"/>
              <w:rPr>
                <w:rFonts w:ascii="Arial" w:hAnsi="Arial" w:cs="Arial"/>
              </w:rPr>
            </w:pPr>
            <w:r w:rsidRPr="00EA57A6">
              <w:rPr>
                <w:rFonts w:ascii="Arial" w:hAnsi="Arial" w:cs="Arial"/>
              </w:rPr>
              <w:lastRenderedPageBreak/>
              <w:t>- сокращение расходов бюджета на содержание муниципального имущества;</w:t>
            </w:r>
          </w:p>
          <w:p w:rsidR="00F261EB" w:rsidRPr="00EA57A6" w:rsidRDefault="00F261EB" w:rsidP="00EA57A6">
            <w:pPr>
              <w:tabs>
                <w:tab w:val="left" w:pos="317"/>
              </w:tabs>
              <w:contextualSpacing/>
              <w:jc w:val="both"/>
              <w:rPr>
                <w:rFonts w:ascii="Arial" w:hAnsi="Arial" w:cs="Arial"/>
                <w:bCs/>
              </w:rPr>
            </w:pPr>
            <w:r w:rsidRPr="00EA57A6">
              <w:rPr>
                <w:rFonts w:ascii="Arial" w:hAnsi="Arial" w:cs="Arial"/>
              </w:rPr>
              <w:t>- повышение доходов бюджета от использования муниципального имущества.</w:t>
            </w:r>
          </w:p>
        </w:tc>
      </w:tr>
      <w:tr w:rsidR="00F261EB" w:rsidRPr="00EA57A6" w:rsidTr="00EA74AF">
        <w:tc>
          <w:tcPr>
            <w:tcW w:w="2812" w:type="dxa"/>
            <w:tcBorders>
              <w:top w:val="single" w:sz="4" w:space="0" w:color="000000"/>
              <w:left w:val="single" w:sz="4" w:space="0" w:color="000000"/>
              <w:bottom w:val="single" w:sz="4" w:space="0" w:color="000000"/>
            </w:tcBorders>
            <w:shd w:val="clear" w:color="auto" w:fill="auto"/>
          </w:tcPr>
          <w:p w:rsidR="00F261EB" w:rsidRPr="00EA57A6" w:rsidRDefault="00F261EB" w:rsidP="00EA57A6">
            <w:pPr>
              <w:autoSpaceDE w:val="0"/>
              <w:contextualSpacing/>
              <w:jc w:val="both"/>
              <w:rPr>
                <w:rFonts w:ascii="Arial" w:hAnsi="Arial" w:cs="Arial"/>
              </w:rPr>
            </w:pPr>
            <w:r w:rsidRPr="00EA57A6">
              <w:rPr>
                <w:rFonts w:ascii="Arial" w:hAnsi="Arial" w:cs="Arial"/>
              </w:rPr>
              <w:lastRenderedPageBreak/>
              <w:t>Срок  реализации</w:t>
            </w:r>
          </w:p>
        </w:tc>
        <w:tc>
          <w:tcPr>
            <w:tcW w:w="6955" w:type="dxa"/>
            <w:tcBorders>
              <w:top w:val="single" w:sz="4" w:space="0" w:color="000000"/>
              <w:left w:val="single" w:sz="4" w:space="0" w:color="000000"/>
              <w:bottom w:val="single" w:sz="4" w:space="0" w:color="000000"/>
              <w:right w:val="single" w:sz="4" w:space="0" w:color="000000"/>
            </w:tcBorders>
            <w:shd w:val="clear" w:color="auto" w:fill="auto"/>
          </w:tcPr>
          <w:p w:rsidR="00F261EB" w:rsidRPr="00EA57A6" w:rsidRDefault="00621D30" w:rsidP="00EA57A6">
            <w:pPr>
              <w:contextualSpacing/>
              <w:jc w:val="both"/>
              <w:rPr>
                <w:rFonts w:ascii="Arial" w:hAnsi="Arial" w:cs="Arial"/>
              </w:rPr>
            </w:pPr>
            <w:r w:rsidRPr="00EA57A6">
              <w:rPr>
                <w:rFonts w:ascii="Arial" w:hAnsi="Arial" w:cs="Arial"/>
              </w:rPr>
              <w:t>Срок реализации программы: 2017</w:t>
            </w:r>
            <w:r w:rsidR="00F261EB" w:rsidRPr="00EA57A6">
              <w:rPr>
                <w:rFonts w:ascii="Arial" w:hAnsi="Arial" w:cs="Arial"/>
              </w:rPr>
              <w:t>-2022 годы.</w:t>
            </w:r>
          </w:p>
        </w:tc>
      </w:tr>
      <w:tr w:rsidR="00F261EB" w:rsidRPr="00EA57A6" w:rsidTr="00EA57A6">
        <w:trPr>
          <w:trHeight w:val="1322"/>
        </w:trPr>
        <w:tc>
          <w:tcPr>
            <w:tcW w:w="2812" w:type="dxa"/>
            <w:tcBorders>
              <w:top w:val="single" w:sz="4" w:space="0" w:color="000000"/>
              <w:left w:val="single" w:sz="4" w:space="0" w:color="000000"/>
              <w:bottom w:val="single" w:sz="4" w:space="0" w:color="000000"/>
            </w:tcBorders>
            <w:shd w:val="clear" w:color="auto" w:fill="auto"/>
          </w:tcPr>
          <w:p w:rsidR="00F261EB" w:rsidRPr="00EA57A6" w:rsidRDefault="00F261EB" w:rsidP="00EA57A6">
            <w:pPr>
              <w:autoSpaceDE w:val="0"/>
              <w:contextualSpacing/>
              <w:jc w:val="both"/>
              <w:rPr>
                <w:rFonts w:ascii="Arial" w:hAnsi="Arial" w:cs="Arial"/>
              </w:rPr>
            </w:pPr>
            <w:r w:rsidRPr="00EA57A6">
              <w:rPr>
                <w:rFonts w:ascii="Arial" w:hAnsi="Arial" w:cs="Arial"/>
              </w:rPr>
              <w:t xml:space="preserve">Перечень подпрограмм </w:t>
            </w:r>
          </w:p>
        </w:tc>
        <w:tc>
          <w:tcPr>
            <w:tcW w:w="6955" w:type="dxa"/>
            <w:tcBorders>
              <w:top w:val="single" w:sz="4" w:space="0" w:color="000000"/>
              <w:left w:val="single" w:sz="4" w:space="0" w:color="000000"/>
              <w:bottom w:val="single" w:sz="4" w:space="0" w:color="000000"/>
              <w:right w:val="single" w:sz="4" w:space="0" w:color="000000"/>
            </w:tcBorders>
            <w:shd w:val="clear" w:color="auto" w:fill="auto"/>
          </w:tcPr>
          <w:p w:rsidR="00F261EB" w:rsidRPr="00EA57A6" w:rsidRDefault="00F261EB" w:rsidP="00EA57A6">
            <w:pPr>
              <w:contextualSpacing/>
              <w:jc w:val="both"/>
              <w:rPr>
                <w:rFonts w:ascii="Arial" w:hAnsi="Arial" w:cs="Arial"/>
              </w:rPr>
            </w:pPr>
            <w:r w:rsidRPr="00EA57A6">
              <w:rPr>
                <w:rFonts w:ascii="Arial" w:hAnsi="Arial" w:cs="Arial"/>
              </w:rPr>
              <w:t>1. «Имущественные отношения в муниципальном образовании Юго-Восто</w:t>
            </w:r>
            <w:r w:rsidR="00621D30" w:rsidRPr="00EA57A6">
              <w:rPr>
                <w:rFonts w:ascii="Arial" w:hAnsi="Arial" w:cs="Arial"/>
              </w:rPr>
              <w:t>чное Суворовского района на 2017</w:t>
            </w:r>
            <w:r w:rsidRPr="00EA57A6">
              <w:rPr>
                <w:rFonts w:ascii="Arial" w:hAnsi="Arial" w:cs="Arial"/>
              </w:rPr>
              <w:t>-2022 годы»</w:t>
            </w:r>
          </w:p>
          <w:p w:rsidR="00F261EB" w:rsidRPr="00EA57A6" w:rsidRDefault="00F261EB" w:rsidP="00EA57A6">
            <w:pPr>
              <w:contextualSpacing/>
              <w:jc w:val="both"/>
              <w:rPr>
                <w:rFonts w:ascii="Arial" w:hAnsi="Arial" w:cs="Arial"/>
              </w:rPr>
            </w:pPr>
            <w:r w:rsidRPr="00EA57A6">
              <w:rPr>
                <w:rFonts w:ascii="Arial" w:hAnsi="Arial" w:cs="Arial"/>
              </w:rPr>
              <w:t>2. «Земельные отношения в муниципальном образовании Юго-Восто</w:t>
            </w:r>
            <w:r w:rsidR="00621D30" w:rsidRPr="00EA57A6">
              <w:rPr>
                <w:rFonts w:ascii="Arial" w:hAnsi="Arial" w:cs="Arial"/>
              </w:rPr>
              <w:t>чное Суворовского района на 2017</w:t>
            </w:r>
            <w:r w:rsidRPr="00EA57A6">
              <w:rPr>
                <w:rFonts w:ascii="Arial" w:hAnsi="Arial" w:cs="Arial"/>
              </w:rPr>
              <w:t>-2022 годы»</w:t>
            </w:r>
          </w:p>
        </w:tc>
      </w:tr>
      <w:tr w:rsidR="00F261EB" w:rsidRPr="00EA57A6" w:rsidTr="00EA74AF">
        <w:trPr>
          <w:trHeight w:val="1123"/>
        </w:trPr>
        <w:tc>
          <w:tcPr>
            <w:tcW w:w="2812" w:type="dxa"/>
            <w:tcBorders>
              <w:top w:val="single" w:sz="4" w:space="0" w:color="000000"/>
              <w:left w:val="single" w:sz="4" w:space="0" w:color="000000"/>
              <w:bottom w:val="single" w:sz="4" w:space="0" w:color="000000"/>
            </w:tcBorders>
            <w:shd w:val="clear" w:color="auto" w:fill="auto"/>
          </w:tcPr>
          <w:p w:rsidR="00F261EB" w:rsidRPr="00EA57A6" w:rsidRDefault="00F261EB" w:rsidP="00EA57A6">
            <w:pPr>
              <w:autoSpaceDE w:val="0"/>
              <w:contextualSpacing/>
              <w:jc w:val="both"/>
              <w:rPr>
                <w:rFonts w:ascii="Arial" w:hAnsi="Arial" w:cs="Arial"/>
              </w:rPr>
            </w:pPr>
            <w:r w:rsidRPr="00EA57A6">
              <w:rPr>
                <w:rFonts w:ascii="Arial" w:hAnsi="Arial" w:cs="Arial"/>
              </w:rPr>
              <w:t>Объем и источники финансирования Программы</w:t>
            </w:r>
          </w:p>
        </w:tc>
        <w:tc>
          <w:tcPr>
            <w:tcW w:w="6955" w:type="dxa"/>
            <w:tcBorders>
              <w:top w:val="single" w:sz="4" w:space="0" w:color="000000"/>
              <w:left w:val="single" w:sz="4" w:space="0" w:color="000000"/>
              <w:bottom w:val="single" w:sz="4" w:space="0" w:color="000000"/>
              <w:right w:val="single" w:sz="4" w:space="0" w:color="000000"/>
            </w:tcBorders>
            <w:shd w:val="clear" w:color="auto" w:fill="auto"/>
          </w:tcPr>
          <w:p w:rsidR="00F261EB" w:rsidRPr="00EA57A6" w:rsidRDefault="00F261EB" w:rsidP="00EA57A6">
            <w:pPr>
              <w:contextualSpacing/>
              <w:jc w:val="both"/>
              <w:rPr>
                <w:rFonts w:ascii="Arial" w:hAnsi="Arial" w:cs="Arial"/>
              </w:rPr>
            </w:pPr>
            <w:r w:rsidRPr="00EA57A6">
              <w:rPr>
                <w:rFonts w:ascii="Arial" w:hAnsi="Arial" w:cs="Arial"/>
              </w:rPr>
              <w:t xml:space="preserve">Общий объем финансовых средств по программе: «Управление муниципальным имуществом и земельными ресурсами  муниципального образования Юго-Восточное Суворовского района»  –  </w:t>
            </w:r>
            <w:r w:rsidR="00621D30" w:rsidRPr="00EA57A6">
              <w:rPr>
                <w:rFonts w:ascii="Arial" w:hAnsi="Arial" w:cs="Arial"/>
              </w:rPr>
              <w:t>640,0</w:t>
            </w:r>
            <w:r w:rsidRPr="00EA57A6">
              <w:rPr>
                <w:rFonts w:ascii="Arial" w:hAnsi="Arial" w:cs="Arial"/>
              </w:rPr>
              <w:t xml:space="preserve">  тыс. руб., в том числе:</w:t>
            </w:r>
          </w:p>
          <w:p w:rsidR="00F261EB" w:rsidRPr="00EA57A6" w:rsidRDefault="00F261EB" w:rsidP="00EA57A6">
            <w:pPr>
              <w:contextualSpacing/>
              <w:jc w:val="both"/>
              <w:rPr>
                <w:rFonts w:ascii="Arial" w:hAnsi="Arial" w:cs="Arial"/>
              </w:rPr>
            </w:pPr>
            <w:r w:rsidRPr="00EA57A6">
              <w:rPr>
                <w:rFonts w:ascii="Arial" w:hAnsi="Arial" w:cs="Arial"/>
              </w:rPr>
              <w:t>2017 г. - 280,0 тыс. руб.</w:t>
            </w:r>
          </w:p>
          <w:p w:rsidR="00F261EB" w:rsidRPr="00EA57A6" w:rsidRDefault="00F261EB" w:rsidP="00EA57A6">
            <w:pPr>
              <w:contextualSpacing/>
              <w:jc w:val="both"/>
              <w:rPr>
                <w:rFonts w:ascii="Arial" w:hAnsi="Arial" w:cs="Arial"/>
              </w:rPr>
            </w:pPr>
            <w:r w:rsidRPr="00EA57A6">
              <w:rPr>
                <w:rFonts w:ascii="Arial" w:hAnsi="Arial" w:cs="Arial"/>
              </w:rPr>
              <w:t>2018 г. - 180,0 тыс. руб.</w:t>
            </w:r>
          </w:p>
          <w:p w:rsidR="00F261EB" w:rsidRPr="00EA57A6" w:rsidRDefault="00F261EB" w:rsidP="00EA57A6">
            <w:pPr>
              <w:contextualSpacing/>
              <w:jc w:val="both"/>
              <w:rPr>
                <w:rFonts w:ascii="Arial" w:hAnsi="Arial" w:cs="Arial"/>
              </w:rPr>
            </w:pPr>
            <w:r w:rsidRPr="00EA57A6">
              <w:rPr>
                <w:rFonts w:ascii="Arial" w:hAnsi="Arial" w:cs="Arial"/>
              </w:rPr>
              <w:t>2019 г. –180,0 тыс. руб.</w:t>
            </w:r>
          </w:p>
          <w:p w:rsidR="00F261EB" w:rsidRPr="00EA57A6" w:rsidRDefault="00F261EB" w:rsidP="00EA57A6">
            <w:pPr>
              <w:contextualSpacing/>
              <w:jc w:val="both"/>
              <w:rPr>
                <w:rFonts w:ascii="Arial" w:hAnsi="Arial" w:cs="Arial"/>
              </w:rPr>
            </w:pPr>
            <w:r w:rsidRPr="00EA57A6">
              <w:rPr>
                <w:rFonts w:ascii="Arial" w:hAnsi="Arial" w:cs="Arial"/>
              </w:rPr>
              <w:t>2020 г. - 0,0 тыс. руб.</w:t>
            </w:r>
          </w:p>
          <w:p w:rsidR="00F261EB" w:rsidRPr="00EA57A6" w:rsidRDefault="00F261EB" w:rsidP="00EA57A6">
            <w:pPr>
              <w:contextualSpacing/>
              <w:jc w:val="both"/>
              <w:rPr>
                <w:rFonts w:ascii="Arial" w:hAnsi="Arial" w:cs="Arial"/>
              </w:rPr>
            </w:pPr>
            <w:r w:rsidRPr="00EA57A6">
              <w:rPr>
                <w:rFonts w:ascii="Arial" w:hAnsi="Arial" w:cs="Arial"/>
              </w:rPr>
              <w:t>2021 г. - 0,0 тыс. руб.</w:t>
            </w:r>
          </w:p>
          <w:p w:rsidR="00F261EB" w:rsidRPr="00EA57A6" w:rsidRDefault="00F261EB" w:rsidP="00EA57A6">
            <w:pPr>
              <w:contextualSpacing/>
              <w:jc w:val="both"/>
              <w:rPr>
                <w:rFonts w:ascii="Arial" w:hAnsi="Arial" w:cs="Arial"/>
              </w:rPr>
            </w:pPr>
            <w:r w:rsidRPr="00EA57A6">
              <w:rPr>
                <w:rFonts w:ascii="Arial" w:hAnsi="Arial" w:cs="Arial"/>
              </w:rPr>
              <w:t>2022 г. - 0,0 тыс. руб.</w:t>
            </w:r>
          </w:p>
          <w:p w:rsidR="00F261EB" w:rsidRPr="00EA57A6" w:rsidRDefault="00F261EB" w:rsidP="00EA57A6">
            <w:pPr>
              <w:contextualSpacing/>
              <w:jc w:val="both"/>
              <w:rPr>
                <w:rFonts w:ascii="Arial" w:hAnsi="Arial" w:cs="Arial"/>
              </w:rPr>
            </w:pPr>
            <w:r w:rsidRPr="00EA57A6">
              <w:rPr>
                <w:rFonts w:ascii="Arial" w:hAnsi="Arial" w:cs="Arial"/>
              </w:rPr>
              <w:t>В том числе объем финансовых средств по подпрограммам:</w:t>
            </w:r>
          </w:p>
          <w:p w:rsidR="00F261EB" w:rsidRPr="00EA57A6" w:rsidRDefault="00F261EB" w:rsidP="00EA57A6">
            <w:pPr>
              <w:contextualSpacing/>
              <w:jc w:val="both"/>
              <w:rPr>
                <w:rFonts w:ascii="Arial" w:hAnsi="Arial" w:cs="Arial"/>
              </w:rPr>
            </w:pPr>
            <w:r w:rsidRPr="00EA57A6">
              <w:rPr>
                <w:rFonts w:ascii="Arial" w:hAnsi="Arial" w:cs="Arial"/>
              </w:rPr>
              <w:t>Подпрограмма «Имущественные отношения в муниципальном образовании Юго-Восто</w:t>
            </w:r>
            <w:r w:rsidR="00621D30" w:rsidRPr="00EA57A6">
              <w:rPr>
                <w:rFonts w:ascii="Arial" w:hAnsi="Arial" w:cs="Arial"/>
              </w:rPr>
              <w:t>чное Суворовского района на 2017</w:t>
            </w:r>
            <w:r w:rsidRPr="00EA57A6">
              <w:rPr>
                <w:rFonts w:ascii="Arial" w:hAnsi="Arial" w:cs="Arial"/>
              </w:rPr>
              <w:t>-2022 годы»:</w:t>
            </w:r>
          </w:p>
          <w:p w:rsidR="00F261EB" w:rsidRPr="00EA57A6" w:rsidRDefault="00F261EB" w:rsidP="00EA57A6">
            <w:pPr>
              <w:contextualSpacing/>
              <w:jc w:val="both"/>
              <w:rPr>
                <w:rFonts w:ascii="Arial" w:hAnsi="Arial" w:cs="Arial"/>
              </w:rPr>
            </w:pPr>
            <w:r w:rsidRPr="00EA57A6">
              <w:rPr>
                <w:rFonts w:ascii="Arial" w:hAnsi="Arial" w:cs="Arial"/>
              </w:rPr>
              <w:t xml:space="preserve">2017 г. – 280,0 тыс. руб., в </w:t>
            </w:r>
            <w:proofErr w:type="spellStart"/>
            <w:r w:rsidRPr="00EA57A6">
              <w:rPr>
                <w:rFonts w:ascii="Arial" w:hAnsi="Arial" w:cs="Arial"/>
              </w:rPr>
              <w:t>т.ч</w:t>
            </w:r>
            <w:proofErr w:type="spellEnd"/>
            <w:r w:rsidRPr="00EA57A6">
              <w:rPr>
                <w:rFonts w:ascii="Arial" w:hAnsi="Arial" w:cs="Arial"/>
              </w:rPr>
              <w:t>. 200,0 тыс. руб. из бюджета МО Суворовский район</w:t>
            </w:r>
          </w:p>
          <w:p w:rsidR="00F261EB" w:rsidRPr="00EA57A6" w:rsidRDefault="00F261EB" w:rsidP="00EA57A6">
            <w:pPr>
              <w:contextualSpacing/>
              <w:jc w:val="both"/>
              <w:rPr>
                <w:rFonts w:ascii="Arial" w:hAnsi="Arial" w:cs="Arial"/>
              </w:rPr>
            </w:pPr>
            <w:r w:rsidRPr="00EA57A6">
              <w:rPr>
                <w:rFonts w:ascii="Arial" w:hAnsi="Arial" w:cs="Arial"/>
              </w:rPr>
              <w:t xml:space="preserve">2018 г. – 180,0 тыс. руб., в </w:t>
            </w:r>
            <w:proofErr w:type="spellStart"/>
            <w:r w:rsidRPr="00EA57A6">
              <w:rPr>
                <w:rFonts w:ascii="Arial" w:hAnsi="Arial" w:cs="Arial"/>
              </w:rPr>
              <w:t>т.ч</w:t>
            </w:r>
            <w:proofErr w:type="spellEnd"/>
            <w:r w:rsidRPr="00EA57A6">
              <w:rPr>
                <w:rFonts w:ascii="Arial" w:hAnsi="Arial" w:cs="Arial"/>
              </w:rPr>
              <w:t>. 100,0 тыс. руб. из бюджета администрации МО Суворовский район</w:t>
            </w:r>
          </w:p>
          <w:p w:rsidR="00F261EB" w:rsidRPr="00EA57A6" w:rsidRDefault="00F261EB" w:rsidP="00EA57A6">
            <w:pPr>
              <w:contextualSpacing/>
              <w:jc w:val="both"/>
              <w:rPr>
                <w:rFonts w:ascii="Arial" w:hAnsi="Arial" w:cs="Arial"/>
              </w:rPr>
            </w:pPr>
            <w:r w:rsidRPr="00EA57A6">
              <w:rPr>
                <w:rFonts w:ascii="Arial" w:hAnsi="Arial" w:cs="Arial"/>
              </w:rPr>
              <w:t xml:space="preserve">2019 г. – 180,0 тыс. руб., в </w:t>
            </w:r>
            <w:proofErr w:type="spellStart"/>
            <w:r w:rsidRPr="00EA57A6">
              <w:rPr>
                <w:rFonts w:ascii="Arial" w:hAnsi="Arial" w:cs="Arial"/>
              </w:rPr>
              <w:t>т.ч</w:t>
            </w:r>
            <w:proofErr w:type="spellEnd"/>
            <w:r w:rsidRPr="00EA57A6">
              <w:rPr>
                <w:rFonts w:ascii="Arial" w:hAnsi="Arial" w:cs="Arial"/>
              </w:rPr>
              <w:t>. 100,0 тыс. руб. из бюджета администрации МО Суворовский район</w:t>
            </w:r>
          </w:p>
          <w:p w:rsidR="00F261EB" w:rsidRPr="00EA57A6" w:rsidRDefault="00F261EB" w:rsidP="00EA57A6">
            <w:pPr>
              <w:contextualSpacing/>
              <w:jc w:val="both"/>
              <w:rPr>
                <w:rFonts w:ascii="Arial" w:hAnsi="Arial" w:cs="Arial"/>
              </w:rPr>
            </w:pPr>
            <w:r w:rsidRPr="00EA57A6">
              <w:rPr>
                <w:rFonts w:ascii="Arial" w:hAnsi="Arial" w:cs="Arial"/>
              </w:rPr>
              <w:t xml:space="preserve">2020 г. – 0,0 тыс. руб. </w:t>
            </w:r>
          </w:p>
          <w:p w:rsidR="00F261EB" w:rsidRPr="00EA57A6" w:rsidRDefault="00F261EB" w:rsidP="00EA57A6">
            <w:pPr>
              <w:contextualSpacing/>
              <w:jc w:val="both"/>
              <w:rPr>
                <w:rFonts w:ascii="Arial" w:hAnsi="Arial" w:cs="Arial"/>
              </w:rPr>
            </w:pPr>
            <w:r w:rsidRPr="00EA57A6">
              <w:rPr>
                <w:rFonts w:ascii="Arial" w:hAnsi="Arial" w:cs="Arial"/>
              </w:rPr>
              <w:t>2021 г. – 0,0 тыс. руб.</w:t>
            </w:r>
          </w:p>
          <w:p w:rsidR="00F261EB" w:rsidRPr="00EA57A6" w:rsidRDefault="00F261EB" w:rsidP="00EA57A6">
            <w:pPr>
              <w:contextualSpacing/>
              <w:jc w:val="both"/>
              <w:rPr>
                <w:rFonts w:ascii="Arial" w:hAnsi="Arial" w:cs="Arial"/>
              </w:rPr>
            </w:pPr>
            <w:r w:rsidRPr="00EA57A6">
              <w:rPr>
                <w:rFonts w:ascii="Arial" w:hAnsi="Arial" w:cs="Arial"/>
              </w:rPr>
              <w:t>2022 г. – 0,0 тыс. руб.</w:t>
            </w:r>
          </w:p>
          <w:p w:rsidR="00F261EB" w:rsidRPr="00EA57A6" w:rsidRDefault="00F261EB" w:rsidP="00EA57A6">
            <w:pPr>
              <w:contextualSpacing/>
              <w:jc w:val="both"/>
              <w:rPr>
                <w:rFonts w:ascii="Arial" w:hAnsi="Arial" w:cs="Arial"/>
              </w:rPr>
            </w:pPr>
            <w:r w:rsidRPr="00EA57A6">
              <w:rPr>
                <w:rFonts w:ascii="Arial" w:hAnsi="Arial" w:cs="Arial"/>
              </w:rPr>
              <w:t>Подпрограмма «Земельные отношения в муниципальном образовании Юго-Восто</w:t>
            </w:r>
            <w:r w:rsidR="00621D30" w:rsidRPr="00EA57A6">
              <w:rPr>
                <w:rFonts w:ascii="Arial" w:hAnsi="Arial" w:cs="Arial"/>
              </w:rPr>
              <w:t>чное Суворовского района на 2017</w:t>
            </w:r>
            <w:r w:rsidRPr="00EA57A6">
              <w:rPr>
                <w:rFonts w:ascii="Arial" w:hAnsi="Arial" w:cs="Arial"/>
              </w:rPr>
              <w:t>-2022 годы»:</w:t>
            </w:r>
          </w:p>
          <w:p w:rsidR="00F261EB" w:rsidRPr="00EA57A6" w:rsidRDefault="00F261EB" w:rsidP="00EA57A6">
            <w:pPr>
              <w:contextualSpacing/>
              <w:jc w:val="both"/>
              <w:rPr>
                <w:rFonts w:ascii="Arial" w:hAnsi="Arial" w:cs="Arial"/>
              </w:rPr>
            </w:pPr>
            <w:r w:rsidRPr="00EA57A6">
              <w:rPr>
                <w:rFonts w:ascii="Arial" w:hAnsi="Arial" w:cs="Arial"/>
              </w:rPr>
              <w:t xml:space="preserve">2017 г. – 0,0 тыс. руб. </w:t>
            </w:r>
          </w:p>
          <w:p w:rsidR="00F261EB" w:rsidRPr="00EA57A6" w:rsidRDefault="00F261EB" w:rsidP="00EA57A6">
            <w:pPr>
              <w:contextualSpacing/>
              <w:jc w:val="both"/>
              <w:rPr>
                <w:rFonts w:ascii="Arial" w:hAnsi="Arial" w:cs="Arial"/>
              </w:rPr>
            </w:pPr>
            <w:r w:rsidRPr="00EA57A6">
              <w:rPr>
                <w:rFonts w:ascii="Arial" w:hAnsi="Arial" w:cs="Arial"/>
              </w:rPr>
              <w:t xml:space="preserve">2018 г. – 0,0 тыс. руб. </w:t>
            </w:r>
          </w:p>
          <w:p w:rsidR="00F261EB" w:rsidRPr="00EA57A6" w:rsidRDefault="00F261EB" w:rsidP="00EA57A6">
            <w:pPr>
              <w:contextualSpacing/>
              <w:jc w:val="both"/>
              <w:rPr>
                <w:rFonts w:ascii="Arial" w:hAnsi="Arial" w:cs="Arial"/>
              </w:rPr>
            </w:pPr>
            <w:r w:rsidRPr="00EA57A6">
              <w:rPr>
                <w:rFonts w:ascii="Arial" w:hAnsi="Arial" w:cs="Arial"/>
              </w:rPr>
              <w:t xml:space="preserve">2019 г. – 0,0 тыс. руб. </w:t>
            </w:r>
          </w:p>
          <w:p w:rsidR="00F261EB" w:rsidRPr="00EA57A6" w:rsidRDefault="00F261EB" w:rsidP="00EA57A6">
            <w:pPr>
              <w:contextualSpacing/>
              <w:jc w:val="both"/>
              <w:rPr>
                <w:rFonts w:ascii="Arial" w:hAnsi="Arial" w:cs="Arial"/>
              </w:rPr>
            </w:pPr>
            <w:r w:rsidRPr="00EA57A6">
              <w:rPr>
                <w:rFonts w:ascii="Arial" w:hAnsi="Arial" w:cs="Arial"/>
              </w:rPr>
              <w:t>2020 г. – 0,0 тыс. руб.</w:t>
            </w:r>
          </w:p>
          <w:p w:rsidR="00F261EB" w:rsidRPr="00EA57A6" w:rsidRDefault="00F261EB" w:rsidP="00EA57A6">
            <w:pPr>
              <w:contextualSpacing/>
              <w:jc w:val="both"/>
              <w:rPr>
                <w:rFonts w:ascii="Arial" w:hAnsi="Arial" w:cs="Arial"/>
              </w:rPr>
            </w:pPr>
            <w:r w:rsidRPr="00EA57A6">
              <w:rPr>
                <w:rFonts w:ascii="Arial" w:hAnsi="Arial" w:cs="Arial"/>
              </w:rPr>
              <w:t>2021 г. – 0,0 тыс. руб.</w:t>
            </w:r>
          </w:p>
          <w:p w:rsidR="00F261EB" w:rsidRPr="00EA57A6" w:rsidRDefault="00F261EB" w:rsidP="00EA57A6">
            <w:pPr>
              <w:contextualSpacing/>
              <w:jc w:val="both"/>
              <w:rPr>
                <w:rFonts w:ascii="Arial" w:hAnsi="Arial" w:cs="Arial"/>
              </w:rPr>
            </w:pPr>
            <w:r w:rsidRPr="00EA57A6">
              <w:rPr>
                <w:rFonts w:ascii="Arial" w:hAnsi="Arial" w:cs="Arial"/>
              </w:rPr>
              <w:t>2022 г. – 0,0 тыс. руб.</w:t>
            </w:r>
          </w:p>
        </w:tc>
      </w:tr>
      <w:tr w:rsidR="00F261EB" w:rsidRPr="00EA57A6" w:rsidTr="00EA74AF">
        <w:tc>
          <w:tcPr>
            <w:tcW w:w="2812" w:type="dxa"/>
            <w:tcBorders>
              <w:top w:val="single" w:sz="4" w:space="0" w:color="000000"/>
              <w:left w:val="single" w:sz="4" w:space="0" w:color="000000"/>
              <w:bottom w:val="single" w:sz="4" w:space="0" w:color="000000"/>
            </w:tcBorders>
            <w:shd w:val="clear" w:color="auto" w:fill="auto"/>
          </w:tcPr>
          <w:p w:rsidR="00F261EB" w:rsidRPr="00EA57A6" w:rsidRDefault="00F261EB" w:rsidP="00EA57A6">
            <w:pPr>
              <w:autoSpaceDE w:val="0"/>
              <w:contextualSpacing/>
              <w:jc w:val="both"/>
              <w:rPr>
                <w:rFonts w:ascii="Arial" w:hAnsi="Arial" w:cs="Arial"/>
              </w:rPr>
            </w:pPr>
            <w:r w:rsidRPr="00EA57A6">
              <w:rPr>
                <w:rFonts w:ascii="Arial" w:hAnsi="Arial" w:cs="Arial"/>
              </w:rPr>
              <w:t>Ожидаемые конечные результаты реализации программы</w:t>
            </w:r>
          </w:p>
        </w:tc>
        <w:tc>
          <w:tcPr>
            <w:tcW w:w="6955" w:type="dxa"/>
            <w:tcBorders>
              <w:top w:val="single" w:sz="4" w:space="0" w:color="000000"/>
              <w:left w:val="single" w:sz="4" w:space="0" w:color="000000"/>
              <w:bottom w:val="single" w:sz="4" w:space="0" w:color="000000"/>
              <w:right w:val="single" w:sz="4" w:space="0" w:color="000000"/>
            </w:tcBorders>
            <w:shd w:val="clear" w:color="auto" w:fill="auto"/>
          </w:tcPr>
          <w:p w:rsidR="00F261EB" w:rsidRPr="00EA57A6" w:rsidRDefault="00F261EB" w:rsidP="00EA57A6">
            <w:pPr>
              <w:contextualSpacing/>
              <w:jc w:val="both"/>
              <w:rPr>
                <w:rFonts w:ascii="Arial" w:hAnsi="Arial" w:cs="Arial"/>
              </w:rPr>
            </w:pPr>
            <w:r w:rsidRPr="00EA57A6">
              <w:rPr>
                <w:rFonts w:ascii="Arial" w:hAnsi="Arial" w:cs="Arial"/>
              </w:rPr>
              <w:t xml:space="preserve">Сократить расходы бюджета МО на техническое обслуживание и аварийно-восстановительные работы по объектам газоснабжения, электроснабжения за счет продажи этих объектов специализированным организациям. </w:t>
            </w:r>
          </w:p>
          <w:p w:rsidR="00F261EB" w:rsidRPr="00EA57A6" w:rsidRDefault="00F261EB" w:rsidP="00EA57A6">
            <w:pPr>
              <w:contextualSpacing/>
              <w:jc w:val="both"/>
              <w:rPr>
                <w:rFonts w:ascii="Arial" w:hAnsi="Arial" w:cs="Arial"/>
              </w:rPr>
            </w:pPr>
            <w:r w:rsidRPr="00EA57A6">
              <w:rPr>
                <w:rFonts w:ascii="Arial" w:hAnsi="Arial" w:cs="Arial"/>
              </w:rPr>
              <w:t xml:space="preserve">Сократить расходы бюджета МО на техническое обслуживание и аварийно-восстановительные работы по </w:t>
            </w:r>
            <w:r w:rsidRPr="00EA57A6">
              <w:rPr>
                <w:rFonts w:ascii="Arial" w:hAnsi="Arial" w:cs="Arial"/>
              </w:rPr>
              <w:lastRenderedPageBreak/>
              <w:t xml:space="preserve">объектам </w:t>
            </w:r>
            <w:proofErr w:type="spellStart"/>
            <w:r w:rsidRPr="00EA57A6">
              <w:rPr>
                <w:rFonts w:ascii="Arial" w:hAnsi="Arial" w:cs="Arial"/>
              </w:rPr>
              <w:t>водоканализационных</w:t>
            </w:r>
            <w:proofErr w:type="spellEnd"/>
            <w:r w:rsidRPr="00EA57A6">
              <w:rPr>
                <w:rFonts w:ascii="Arial" w:hAnsi="Arial" w:cs="Arial"/>
              </w:rPr>
              <w:t xml:space="preserve"> сетей, находящихся в муниципальной собственности за счет передачи этих объектов в безвозмездное пользование  специализированным организациям. </w:t>
            </w:r>
          </w:p>
          <w:p w:rsidR="00F261EB" w:rsidRPr="00EA57A6" w:rsidRDefault="00F261EB" w:rsidP="00EA57A6">
            <w:pPr>
              <w:contextualSpacing/>
              <w:jc w:val="both"/>
              <w:rPr>
                <w:rFonts w:ascii="Arial" w:hAnsi="Arial" w:cs="Arial"/>
              </w:rPr>
            </w:pPr>
            <w:r w:rsidRPr="00EA57A6">
              <w:rPr>
                <w:rFonts w:ascii="Arial" w:hAnsi="Arial" w:cs="Arial"/>
              </w:rPr>
              <w:t>Создать базу для поступлений земельного налога за земельные участки под многоквартирными домами.</w:t>
            </w:r>
          </w:p>
          <w:p w:rsidR="00F261EB" w:rsidRPr="00EA57A6" w:rsidRDefault="00F261EB" w:rsidP="00EA57A6">
            <w:pPr>
              <w:contextualSpacing/>
              <w:jc w:val="both"/>
              <w:rPr>
                <w:rFonts w:ascii="Arial" w:hAnsi="Arial" w:cs="Arial"/>
              </w:rPr>
            </w:pPr>
            <w:r w:rsidRPr="00EA57A6">
              <w:rPr>
                <w:rFonts w:ascii="Arial" w:hAnsi="Arial" w:cs="Arial"/>
              </w:rPr>
              <w:t xml:space="preserve">Увеличить поступления налога на имущество физических лиц. </w:t>
            </w:r>
          </w:p>
        </w:tc>
      </w:tr>
      <w:tr w:rsidR="00F261EB" w:rsidRPr="00EA57A6" w:rsidTr="00EA74AF">
        <w:tc>
          <w:tcPr>
            <w:tcW w:w="2812" w:type="dxa"/>
            <w:tcBorders>
              <w:top w:val="single" w:sz="4" w:space="0" w:color="000000"/>
              <w:left w:val="single" w:sz="4" w:space="0" w:color="000000"/>
              <w:bottom w:val="single" w:sz="4" w:space="0" w:color="000000"/>
            </w:tcBorders>
            <w:shd w:val="clear" w:color="auto" w:fill="auto"/>
          </w:tcPr>
          <w:p w:rsidR="00F261EB" w:rsidRPr="00EA57A6" w:rsidRDefault="00F261EB" w:rsidP="00EA57A6">
            <w:pPr>
              <w:autoSpaceDE w:val="0"/>
              <w:contextualSpacing/>
              <w:jc w:val="both"/>
              <w:rPr>
                <w:rFonts w:ascii="Arial" w:hAnsi="Arial" w:cs="Arial"/>
              </w:rPr>
            </w:pPr>
            <w:proofErr w:type="gramStart"/>
            <w:r w:rsidRPr="00EA57A6">
              <w:rPr>
                <w:rFonts w:ascii="Arial" w:hAnsi="Arial" w:cs="Arial"/>
              </w:rPr>
              <w:lastRenderedPageBreak/>
              <w:t>Контроль за</w:t>
            </w:r>
            <w:proofErr w:type="gramEnd"/>
            <w:r w:rsidRPr="00EA57A6">
              <w:rPr>
                <w:rFonts w:ascii="Arial" w:hAnsi="Arial" w:cs="Arial"/>
              </w:rPr>
              <w:t xml:space="preserve"> исполнением Программы </w:t>
            </w:r>
          </w:p>
        </w:tc>
        <w:tc>
          <w:tcPr>
            <w:tcW w:w="6955" w:type="dxa"/>
            <w:tcBorders>
              <w:top w:val="single" w:sz="4" w:space="0" w:color="000000"/>
              <w:left w:val="single" w:sz="4" w:space="0" w:color="000000"/>
              <w:bottom w:val="single" w:sz="4" w:space="0" w:color="000000"/>
              <w:right w:val="single" w:sz="4" w:space="0" w:color="000000"/>
            </w:tcBorders>
            <w:shd w:val="clear" w:color="auto" w:fill="auto"/>
          </w:tcPr>
          <w:p w:rsidR="00F261EB" w:rsidRPr="00EA57A6" w:rsidRDefault="00F261EB" w:rsidP="00EA57A6">
            <w:pPr>
              <w:contextualSpacing/>
              <w:jc w:val="both"/>
              <w:rPr>
                <w:rFonts w:ascii="Arial" w:hAnsi="Arial" w:cs="Arial"/>
              </w:rPr>
            </w:pPr>
            <w:r w:rsidRPr="00EA57A6">
              <w:rPr>
                <w:rFonts w:ascii="Arial" w:hAnsi="Arial" w:cs="Arial"/>
              </w:rPr>
              <w:t xml:space="preserve">Общий </w:t>
            </w:r>
            <w:proofErr w:type="gramStart"/>
            <w:r w:rsidRPr="00EA57A6">
              <w:rPr>
                <w:rFonts w:ascii="Arial" w:hAnsi="Arial" w:cs="Arial"/>
              </w:rPr>
              <w:t>контроль за</w:t>
            </w:r>
            <w:proofErr w:type="gramEnd"/>
            <w:r w:rsidRPr="00EA57A6">
              <w:rPr>
                <w:rFonts w:ascii="Arial" w:hAnsi="Arial" w:cs="Arial"/>
              </w:rPr>
              <w:t xml:space="preserve"> исполнением программы осуществляет администрации муниципального образования Юго-Восточное Суворовского района.</w:t>
            </w:r>
          </w:p>
        </w:tc>
      </w:tr>
    </w:tbl>
    <w:p w:rsidR="00F261EB" w:rsidRPr="00EA57A6" w:rsidRDefault="00F261EB" w:rsidP="00EA57A6">
      <w:pPr>
        <w:keepNext/>
        <w:shd w:val="clear" w:color="auto" w:fill="FFFFFF"/>
        <w:tabs>
          <w:tab w:val="left" w:pos="1276"/>
        </w:tabs>
        <w:ind w:firstLine="709"/>
        <w:jc w:val="right"/>
        <w:rPr>
          <w:rFonts w:ascii="Arial" w:hAnsi="Arial" w:cs="Arial"/>
        </w:rPr>
      </w:pPr>
    </w:p>
    <w:p w:rsidR="00F53F14" w:rsidRPr="00EA57A6" w:rsidRDefault="00F53F14" w:rsidP="00A23A67">
      <w:pPr>
        <w:keepNext/>
        <w:shd w:val="clear" w:color="auto" w:fill="FFFFFF"/>
        <w:tabs>
          <w:tab w:val="left" w:pos="1276"/>
        </w:tabs>
        <w:ind w:firstLine="709"/>
        <w:jc w:val="center"/>
        <w:rPr>
          <w:rFonts w:ascii="Arial" w:hAnsi="Arial" w:cs="Arial"/>
          <w:b/>
          <w:sz w:val="26"/>
          <w:szCs w:val="26"/>
        </w:rPr>
      </w:pPr>
      <w:r w:rsidRPr="00EA57A6">
        <w:rPr>
          <w:rFonts w:ascii="Arial" w:hAnsi="Arial" w:cs="Arial"/>
          <w:b/>
          <w:sz w:val="26"/>
          <w:szCs w:val="26"/>
        </w:rPr>
        <w:t>1. Содержание проблемы и обоснование ее решения</w:t>
      </w:r>
    </w:p>
    <w:p w:rsidR="000B3AD5" w:rsidRPr="00EA57A6" w:rsidRDefault="000B3AD5" w:rsidP="00A23A67">
      <w:pPr>
        <w:autoSpaceDE w:val="0"/>
        <w:ind w:firstLine="709"/>
        <w:jc w:val="right"/>
        <w:rPr>
          <w:rFonts w:ascii="Arial" w:hAnsi="Arial" w:cs="Arial"/>
        </w:rPr>
      </w:pPr>
    </w:p>
    <w:p w:rsidR="00F53F14" w:rsidRPr="00EA57A6" w:rsidRDefault="00F53F14" w:rsidP="00F53F14">
      <w:pPr>
        <w:autoSpaceDE w:val="0"/>
        <w:ind w:firstLine="709"/>
        <w:jc w:val="both"/>
        <w:rPr>
          <w:rFonts w:ascii="Arial" w:hAnsi="Arial" w:cs="Arial"/>
        </w:rPr>
      </w:pPr>
      <w:r w:rsidRPr="00EA57A6">
        <w:rPr>
          <w:rFonts w:ascii="Arial" w:hAnsi="Arial" w:cs="Arial"/>
        </w:rPr>
        <w:t>Муниципальная соб</w:t>
      </w:r>
      <w:r w:rsidR="00400B25" w:rsidRPr="00EA57A6">
        <w:rPr>
          <w:rFonts w:ascii="Arial" w:hAnsi="Arial" w:cs="Arial"/>
        </w:rPr>
        <w:t xml:space="preserve">ственность и земельные ресурсы </w:t>
      </w:r>
      <w:r w:rsidRPr="00EA57A6">
        <w:rPr>
          <w:rFonts w:ascii="Arial" w:hAnsi="Arial" w:cs="Arial"/>
        </w:rPr>
        <w:t>являются экономической основой местного самоуправления и одним из главных рычагов реализации местной социально-экономической политики. Она охватывает умелое использование и распоряжение имеющимися в собственности муниципального образования денежными средствами, муниципальными предприятиями и организациями, зданиями и сооружениями как производственного, так и непроизводственного назначения, муниципальным жилым фондом и нежилыми помещениями и земельными ресурсами. От эффективности управления и распоряжения муниципальным имуществом и земельными ресурсами в значительной степени зависят объёмы поступлений</w:t>
      </w:r>
      <w:r w:rsidR="00400B25" w:rsidRPr="00EA57A6">
        <w:rPr>
          <w:rFonts w:ascii="Arial" w:hAnsi="Arial" w:cs="Arial"/>
        </w:rPr>
        <w:t xml:space="preserve"> в бюджет района.</w:t>
      </w:r>
    </w:p>
    <w:p w:rsidR="00F53F14" w:rsidRPr="00EA57A6" w:rsidRDefault="00400B25" w:rsidP="00F53F14">
      <w:pPr>
        <w:shd w:val="clear" w:color="auto" w:fill="FFFFFF"/>
        <w:ind w:firstLine="720"/>
        <w:jc w:val="both"/>
        <w:rPr>
          <w:rFonts w:ascii="Arial" w:hAnsi="Arial" w:cs="Arial"/>
          <w:color w:val="000000"/>
          <w:spacing w:val="1"/>
        </w:rPr>
      </w:pPr>
      <w:r w:rsidRPr="00EA57A6">
        <w:rPr>
          <w:rFonts w:ascii="Arial" w:hAnsi="Arial" w:cs="Arial"/>
          <w:color w:val="000000"/>
          <w:spacing w:val="1"/>
        </w:rPr>
        <w:t>Настоящая</w:t>
      </w:r>
      <w:r w:rsidR="00F53F14" w:rsidRPr="00EA57A6">
        <w:rPr>
          <w:rFonts w:ascii="Arial" w:hAnsi="Arial" w:cs="Arial"/>
          <w:color w:val="000000"/>
          <w:spacing w:val="1"/>
        </w:rPr>
        <w:t xml:space="preserve"> муници</w:t>
      </w:r>
      <w:r w:rsidRPr="00EA57A6">
        <w:rPr>
          <w:rFonts w:ascii="Arial" w:hAnsi="Arial" w:cs="Arial"/>
          <w:color w:val="000000"/>
          <w:spacing w:val="1"/>
        </w:rPr>
        <w:t xml:space="preserve">пальная программа реализуется в сфере управления </w:t>
      </w:r>
      <w:r w:rsidR="00F53F14" w:rsidRPr="00EA57A6">
        <w:rPr>
          <w:rFonts w:ascii="Arial" w:hAnsi="Arial" w:cs="Arial"/>
          <w:color w:val="000000"/>
          <w:spacing w:val="1"/>
        </w:rPr>
        <w:t>имуществом и земельными ресурсами МО Юго-Восточное на основе рыночных механизмов.</w:t>
      </w:r>
    </w:p>
    <w:p w:rsidR="00F53F14" w:rsidRPr="00EA57A6" w:rsidRDefault="00F53F14" w:rsidP="00F53F14">
      <w:pPr>
        <w:shd w:val="clear" w:color="auto" w:fill="FFFFFF"/>
        <w:ind w:firstLine="720"/>
        <w:jc w:val="both"/>
        <w:rPr>
          <w:rFonts w:ascii="Arial" w:hAnsi="Arial" w:cs="Arial"/>
          <w:color w:val="000000"/>
          <w:spacing w:val="-5"/>
        </w:rPr>
      </w:pPr>
      <w:r w:rsidRPr="00EA57A6">
        <w:rPr>
          <w:rFonts w:ascii="Arial" w:hAnsi="Arial" w:cs="Arial"/>
          <w:color w:val="000000"/>
          <w:spacing w:val="1"/>
        </w:rPr>
        <w:t xml:space="preserve">Эффективное управление муниципальным имуществом не может быть осуществлено без </w:t>
      </w:r>
      <w:r w:rsidRPr="00EA57A6">
        <w:rPr>
          <w:rFonts w:ascii="Arial" w:hAnsi="Arial" w:cs="Arial"/>
          <w:color w:val="000000"/>
          <w:spacing w:val="-2"/>
        </w:rPr>
        <w:t xml:space="preserve">построения целостной системы учета имущества, а также его правообладателей - хозяйствующих субъектов. Реализация правомочий собственника - владение, </w:t>
      </w:r>
      <w:r w:rsidRPr="00EA57A6">
        <w:rPr>
          <w:rFonts w:ascii="Arial" w:hAnsi="Arial" w:cs="Arial"/>
          <w:color w:val="000000"/>
        </w:rPr>
        <w:t xml:space="preserve">пользование и распоряжение, требует объективных и точных сведений о составе, количестве и </w:t>
      </w:r>
      <w:r w:rsidRPr="00EA57A6">
        <w:rPr>
          <w:rFonts w:ascii="Arial" w:hAnsi="Arial" w:cs="Arial"/>
          <w:color w:val="000000"/>
          <w:spacing w:val="-5"/>
        </w:rPr>
        <w:t>качественных характеристиках имущества.</w:t>
      </w:r>
    </w:p>
    <w:p w:rsidR="00F53F14" w:rsidRPr="00EA57A6" w:rsidRDefault="00F53F14" w:rsidP="00F53F14">
      <w:pPr>
        <w:shd w:val="clear" w:color="auto" w:fill="FFFFFF"/>
        <w:ind w:firstLine="720"/>
        <w:jc w:val="both"/>
        <w:rPr>
          <w:rFonts w:ascii="Arial" w:hAnsi="Arial" w:cs="Arial"/>
        </w:rPr>
      </w:pPr>
      <w:r w:rsidRPr="00EA57A6">
        <w:rPr>
          <w:rFonts w:ascii="Arial" w:hAnsi="Arial" w:cs="Arial"/>
          <w:color w:val="000000"/>
          <w:spacing w:val="-6"/>
        </w:rPr>
        <w:t xml:space="preserve">Одним из важнейших условий эффективного управления муниципальной собственностью является </w:t>
      </w:r>
      <w:r w:rsidRPr="00EA57A6">
        <w:rPr>
          <w:rFonts w:ascii="Arial" w:hAnsi="Arial" w:cs="Arial"/>
          <w:color w:val="000000"/>
          <w:spacing w:val="-5"/>
        </w:rPr>
        <w:t>наличие правоустанавливающих и право подтверждающих документов, ведение единого, полного учета объектов муниципальной собственности.</w:t>
      </w:r>
    </w:p>
    <w:p w:rsidR="00F53F14" w:rsidRPr="00EA57A6" w:rsidRDefault="00F53F14" w:rsidP="00F53F14">
      <w:pPr>
        <w:shd w:val="clear" w:color="auto" w:fill="FFFFFF"/>
        <w:ind w:firstLine="720"/>
        <w:jc w:val="both"/>
        <w:rPr>
          <w:rFonts w:ascii="Arial" w:hAnsi="Arial" w:cs="Arial"/>
        </w:rPr>
      </w:pPr>
      <w:r w:rsidRPr="00EA57A6">
        <w:rPr>
          <w:rFonts w:ascii="Arial" w:hAnsi="Arial" w:cs="Arial"/>
          <w:color w:val="000000"/>
          <w:spacing w:val="-5"/>
        </w:rPr>
        <w:t xml:space="preserve">Это условие приобретает особую значимость в процессе оптимизации структуры </w:t>
      </w:r>
      <w:r w:rsidR="00400B25" w:rsidRPr="00EA57A6">
        <w:rPr>
          <w:rFonts w:ascii="Arial" w:hAnsi="Arial" w:cs="Arial"/>
          <w:color w:val="000000"/>
          <w:spacing w:val="-2"/>
        </w:rPr>
        <w:t xml:space="preserve">муниципальной собственности МО </w:t>
      </w:r>
      <w:r w:rsidRPr="00EA57A6">
        <w:rPr>
          <w:rFonts w:ascii="Arial" w:hAnsi="Arial" w:cs="Arial"/>
          <w:color w:val="000000"/>
          <w:spacing w:val="-2"/>
        </w:rPr>
        <w:t>Юго-Восточное</w:t>
      </w:r>
      <w:r w:rsidRPr="00EA57A6">
        <w:rPr>
          <w:rFonts w:ascii="Arial" w:hAnsi="Arial" w:cs="Arial"/>
          <w:color w:val="000000"/>
          <w:spacing w:val="-5"/>
        </w:rPr>
        <w:t xml:space="preserve"> с учетом разграничения полномочий между органами государственной власти </w:t>
      </w:r>
      <w:r w:rsidRPr="00EA57A6">
        <w:rPr>
          <w:rFonts w:ascii="Arial" w:hAnsi="Arial" w:cs="Arial"/>
          <w:color w:val="000000"/>
        </w:rPr>
        <w:t xml:space="preserve">Российской Федерации, субъектов Российской Федерации и органами местного самоуправления, </w:t>
      </w:r>
      <w:r w:rsidRPr="00EA57A6">
        <w:rPr>
          <w:rFonts w:ascii="Arial" w:hAnsi="Arial" w:cs="Arial"/>
          <w:color w:val="000000"/>
          <w:spacing w:val="-6"/>
        </w:rPr>
        <w:t xml:space="preserve">передачи имущества, предназначенного для реализации соответствующих полномочий, из одного уровня </w:t>
      </w:r>
      <w:r w:rsidRPr="00EA57A6">
        <w:rPr>
          <w:rFonts w:ascii="Arial" w:hAnsi="Arial" w:cs="Arial"/>
          <w:color w:val="000000"/>
          <w:spacing w:val="-5"/>
        </w:rPr>
        <w:t>собственности в другой.</w:t>
      </w:r>
    </w:p>
    <w:p w:rsidR="00F53F14" w:rsidRPr="00EA57A6" w:rsidRDefault="00F53F14" w:rsidP="00F53F14">
      <w:pPr>
        <w:shd w:val="clear" w:color="auto" w:fill="FFFFFF"/>
        <w:ind w:firstLine="720"/>
        <w:jc w:val="both"/>
        <w:rPr>
          <w:rFonts w:ascii="Arial" w:hAnsi="Arial" w:cs="Arial"/>
        </w:rPr>
      </w:pPr>
      <w:r w:rsidRPr="00EA57A6">
        <w:rPr>
          <w:rFonts w:ascii="Arial" w:hAnsi="Arial" w:cs="Arial"/>
          <w:color w:val="000000"/>
          <w:spacing w:val="-1"/>
        </w:rPr>
        <w:t xml:space="preserve">Надлежащее оформление права собственности, своевременная техническая инвентаризация </w:t>
      </w:r>
      <w:r w:rsidRPr="00EA57A6">
        <w:rPr>
          <w:rFonts w:ascii="Arial" w:hAnsi="Arial" w:cs="Arial"/>
          <w:color w:val="000000"/>
          <w:spacing w:val="-4"/>
        </w:rPr>
        <w:t xml:space="preserve">объектов недвижимости, находящихся в </w:t>
      </w:r>
      <w:r w:rsidRPr="00EA57A6">
        <w:rPr>
          <w:rFonts w:ascii="Arial" w:hAnsi="Arial" w:cs="Arial"/>
          <w:color w:val="000000"/>
          <w:spacing w:val="-2"/>
        </w:rPr>
        <w:t xml:space="preserve">муниципальной собственности МО </w:t>
      </w:r>
      <w:r w:rsidRPr="00EA57A6">
        <w:rPr>
          <w:rFonts w:ascii="Arial" w:hAnsi="Arial" w:cs="Arial"/>
          <w:color w:val="000000"/>
          <w:spacing w:val="-4"/>
        </w:rPr>
        <w:t xml:space="preserve">являются залогом </w:t>
      </w:r>
      <w:r w:rsidRPr="00EA57A6">
        <w:rPr>
          <w:rFonts w:ascii="Arial" w:hAnsi="Arial" w:cs="Arial"/>
          <w:color w:val="000000"/>
          <w:spacing w:val="-5"/>
        </w:rPr>
        <w:t>целостности имущества  муниципального образования.</w:t>
      </w:r>
    </w:p>
    <w:p w:rsidR="00F53F14" w:rsidRPr="00EA57A6" w:rsidRDefault="00F53F14" w:rsidP="00F53F14">
      <w:pPr>
        <w:shd w:val="clear" w:color="auto" w:fill="FFFFFF"/>
        <w:ind w:firstLine="720"/>
        <w:jc w:val="both"/>
        <w:rPr>
          <w:rFonts w:ascii="Arial" w:hAnsi="Arial" w:cs="Arial"/>
        </w:rPr>
      </w:pPr>
      <w:r w:rsidRPr="00EA57A6">
        <w:rPr>
          <w:rFonts w:ascii="Arial" w:hAnsi="Arial" w:cs="Arial"/>
          <w:color w:val="000000"/>
          <w:spacing w:val="-5"/>
        </w:rPr>
        <w:t xml:space="preserve"> Прямой экономический эффект от реализации программных мероприятий состоит в увеличении </w:t>
      </w:r>
      <w:r w:rsidR="00400B25" w:rsidRPr="00EA57A6">
        <w:rPr>
          <w:rFonts w:ascii="Arial" w:hAnsi="Arial" w:cs="Arial"/>
          <w:color w:val="000000"/>
          <w:spacing w:val="-3"/>
        </w:rPr>
        <w:t>доходов бюджета</w:t>
      </w:r>
      <w:r w:rsidRPr="00EA57A6">
        <w:rPr>
          <w:rFonts w:ascii="Arial" w:hAnsi="Arial" w:cs="Arial"/>
          <w:color w:val="000000"/>
          <w:spacing w:val="-3"/>
        </w:rPr>
        <w:t xml:space="preserve"> муниципального района  за счет роста поступлений доходов от распоряжения и </w:t>
      </w:r>
      <w:r w:rsidRPr="00EA57A6">
        <w:rPr>
          <w:rFonts w:ascii="Arial" w:hAnsi="Arial" w:cs="Arial"/>
          <w:color w:val="000000"/>
          <w:spacing w:val="-5"/>
        </w:rPr>
        <w:t xml:space="preserve">использования </w:t>
      </w:r>
      <w:r w:rsidRPr="00EA57A6">
        <w:rPr>
          <w:rFonts w:ascii="Arial" w:hAnsi="Arial" w:cs="Arial"/>
          <w:color w:val="000000"/>
          <w:spacing w:val="-2"/>
        </w:rPr>
        <w:t>муниципальной собственности</w:t>
      </w:r>
    </w:p>
    <w:p w:rsidR="00F53F14" w:rsidRPr="00EA57A6" w:rsidRDefault="00400B25" w:rsidP="00400B25">
      <w:pPr>
        <w:tabs>
          <w:tab w:val="left" w:pos="4290"/>
        </w:tabs>
        <w:ind w:firstLine="709"/>
        <w:jc w:val="both"/>
        <w:rPr>
          <w:rFonts w:ascii="Arial" w:hAnsi="Arial" w:cs="Arial"/>
          <w:color w:val="000000"/>
          <w:spacing w:val="-5"/>
        </w:rPr>
      </w:pPr>
      <w:r w:rsidRPr="00EA57A6">
        <w:rPr>
          <w:rFonts w:ascii="Arial" w:hAnsi="Arial" w:cs="Arial"/>
          <w:color w:val="000000"/>
          <w:spacing w:val="-5"/>
        </w:rPr>
        <w:t xml:space="preserve">Основные проблемы </w:t>
      </w:r>
      <w:r w:rsidR="00F53F14" w:rsidRPr="00EA57A6">
        <w:rPr>
          <w:rFonts w:ascii="Arial" w:hAnsi="Arial" w:cs="Arial"/>
          <w:color w:val="000000"/>
          <w:spacing w:val="-5"/>
        </w:rPr>
        <w:t>в сфере управления имуществом и земельными ресурсами:</w:t>
      </w:r>
    </w:p>
    <w:p w:rsidR="00F53F14" w:rsidRPr="00EA57A6" w:rsidRDefault="00400B25" w:rsidP="00400B25">
      <w:pPr>
        <w:shd w:val="clear" w:color="auto" w:fill="FFFFFF"/>
        <w:ind w:firstLine="709"/>
        <w:jc w:val="both"/>
        <w:rPr>
          <w:rFonts w:ascii="Arial" w:hAnsi="Arial" w:cs="Arial"/>
          <w:color w:val="000000"/>
          <w:spacing w:val="-5"/>
        </w:rPr>
      </w:pPr>
      <w:r w:rsidRPr="00EA57A6">
        <w:rPr>
          <w:rFonts w:ascii="Arial" w:hAnsi="Arial" w:cs="Arial"/>
          <w:color w:val="000000"/>
          <w:spacing w:val="-5"/>
        </w:rPr>
        <w:lastRenderedPageBreak/>
        <w:t xml:space="preserve">- отсутствие </w:t>
      </w:r>
      <w:r w:rsidR="00F53F14" w:rsidRPr="00EA57A6">
        <w:rPr>
          <w:rFonts w:ascii="Arial" w:hAnsi="Arial" w:cs="Arial"/>
          <w:color w:val="000000"/>
          <w:spacing w:val="-5"/>
        </w:rPr>
        <w:t>технической документации на объекты недвижимости;</w:t>
      </w:r>
    </w:p>
    <w:p w:rsidR="00F53F14" w:rsidRPr="00EA57A6" w:rsidRDefault="00400B25" w:rsidP="00400B25">
      <w:pPr>
        <w:shd w:val="clear" w:color="auto" w:fill="FFFFFF"/>
        <w:ind w:firstLine="709"/>
        <w:jc w:val="both"/>
        <w:rPr>
          <w:rFonts w:ascii="Arial" w:hAnsi="Arial" w:cs="Arial"/>
          <w:color w:val="000000"/>
          <w:spacing w:val="-5"/>
        </w:rPr>
      </w:pPr>
      <w:proofErr w:type="gramStart"/>
      <w:r w:rsidRPr="00EA57A6">
        <w:rPr>
          <w:rFonts w:ascii="Arial" w:hAnsi="Arial" w:cs="Arial"/>
          <w:color w:val="000000"/>
          <w:spacing w:val="-5"/>
        </w:rPr>
        <w:t xml:space="preserve">- отсутствие </w:t>
      </w:r>
      <w:r w:rsidR="00F53F14" w:rsidRPr="00EA57A6">
        <w:rPr>
          <w:rFonts w:ascii="Arial" w:hAnsi="Arial" w:cs="Arial"/>
          <w:color w:val="000000"/>
          <w:spacing w:val="-5"/>
        </w:rPr>
        <w:t>уточненных данных по земельным участ</w:t>
      </w:r>
      <w:r w:rsidRPr="00EA57A6">
        <w:rPr>
          <w:rFonts w:ascii="Arial" w:hAnsi="Arial" w:cs="Arial"/>
          <w:color w:val="000000"/>
          <w:spacing w:val="-5"/>
        </w:rPr>
        <w:t xml:space="preserve">кам, находящимися под зданиями </w:t>
      </w:r>
      <w:r w:rsidR="00F53F14" w:rsidRPr="00EA57A6">
        <w:rPr>
          <w:rFonts w:ascii="Arial" w:hAnsi="Arial" w:cs="Arial"/>
          <w:color w:val="000000"/>
          <w:spacing w:val="-5"/>
        </w:rPr>
        <w:t>(межевание и постановка на кадастровый учет);</w:t>
      </w:r>
      <w:proofErr w:type="gramEnd"/>
    </w:p>
    <w:p w:rsidR="00F53F14" w:rsidRPr="00EA57A6" w:rsidRDefault="00F53F14" w:rsidP="00400B25">
      <w:pPr>
        <w:shd w:val="clear" w:color="auto" w:fill="FFFFFF"/>
        <w:ind w:firstLine="709"/>
        <w:jc w:val="both"/>
        <w:rPr>
          <w:rFonts w:ascii="Arial" w:hAnsi="Arial" w:cs="Arial"/>
          <w:color w:val="000000"/>
          <w:spacing w:val="-5"/>
        </w:rPr>
      </w:pPr>
      <w:r w:rsidRPr="00EA57A6">
        <w:rPr>
          <w:rFonts w:ascii="Arial" w:hAnsi="Arial" w:cs="Arial"/>
          <w:color w:val="000000"/>
          <w:spacing w:val="-5"/>
        </w:rPr>
        <w:t>-</w:t>
      </w:r>
      <w:r w:rsidR="00EA57A6">
        <w:rPr>
          <w:rFonts w:ascii="Arial" w:hAnsi="Arial" w:cs="Arial"/>
          <w:color w:val="000000"/>
          <w:spacing w:val="-5"/>
        </w:rPr>
        <w:t xml:space="preserve"> </w:t>
      </w:r>
      <w:r w:rsidRPr="00EA57A6">
        <w:rPr>
          <w:rFonts w:ascii="Arial" w:hAnsi="Arial" w:cs="Arial"/>
          <w:color w:val="000000"/>
          <w:spacing w:val="-5"/>
        </w:rPr>
        <w:t>отсутствие балансовой стоимости, для постановки на учет в казну муниципального имущества, не закрепленного за муниципальными учреждениями и  муниципальными предприятиями.</w:t>
      </w:r>
    </w:p>
    <w:p w:rsidR="00F53F14" w:rsidRPr="00EA57A6" w:rsidRDefault="00400B25" w:rsidP="00400B25">
      <w:pPr>
        <w:shd w:val="clear" w:color="auto" w:fill="FFFFFF"/>
        <w:ind w:firstLine="709"/>
        <w:jc w:val="both"/>
        <w:rPr>
          <w:rFonts w:ascii="Arial" w:hAnsi="Arial" w:cs="Arial"/>
          <w:color w:val="000000"/>
          <w:spacing w:val="-5"/>
        </w:rPr>
      </w:pPr>
      <w:r w:rsidRPr="00EA57A6">
        <w:rPr>
          <w:rFonts w:ascii="Arial" w:hAnsi="Arial" w:cs="Arial"/>
          <w:color w:val="000000"/>
          <w:spacing w:val="-5"/>
        </w:rPr>
        <w:t xml:space="preserve">Основные направления решения проблем в сфере </w:t>
      </w:r>
      <w:r w:rsidR="00F53F14" w:rsidRPr="00EA57A6">
        <w:rPr>
          <w:rFonts w:ascii="Arial" w:hAnsi="Arial" w:cs="Arial"/>
          <w:color w:val="000000"/>
          <w:spacing w:val="-5"/>
        </w:rPr>
        <w:t>эффективного использов</w:t>
      </w:r>
      <w:r w:rsidRPr="00EA57A6">
        <w:rPr>
          <w:rFonts w:ascii="Arial" w:hAnsi="Arial" w:cs="Arial"/>
          <w:color w:val="000000"/>
          <w:spacing w:val="-5"/>
        </w:rPr>
        <w:t xml:space="preserve">ания муниципального имущества, </w:t>
      </w:r>
      <w:r w:rsidR="00F53F14" w:rsidRPr="00EA57A6">
        <w:rPr>
          <w:rFonts w:ascii="Arial" w:hAnsi="Arial" w:cs="Arial"/>
          <w:color w:val="000000"/>
          <w:spacing w:val="-5"/>
        </w:rPr>
        <w:t>это последовательность мероприятий:</w:t>
      </w:r>
    </w:p>
    <w:p w:rsidR="00F53F14" w:rsidRPr="00EA57A6" w:rsidRDefault="00F53F14" w:rsidP="00400B25">
      <w:pPr>
        <w:shd w:val="clear" w:color="auto" w:fill="FFFFFF"/>
        <w:ind w:firstLine="709"/>
        <w:jc w:val="both"/>
        <w:rPr>
          <w:rFonts w:ascii="Arial" w:hAnsi="Arial" w:cs="Arial"/>
          <w:color w:val="000000"/>
          <w:spacing w:val="-5"/>
        </w:rPr>
      </w:pPr>
      <w:r w:rsidRPr="00EA57A6">
        <w:rPr>
          <w:rFonts w:ascii="Arial" w:hAnsi="Arial" w:cs="Arial"/>
          <w:color w:val="000000"/>
          <w:spacing w:val="-5"/>
        </w:rPr>
        <w:t>Во-первых, изготовление технической документации на объекты муниципальной собственности;</w:t>
      </w:r>
    </w:p>
    <w:p w:rsidR="00F53F14" w:rsidRPr="00EA57A6" w:rsidRDefault="00F53F14" w:rsidP="00400B25">
      <w:pPr>
        <w:shd w:val="clear" w:color="auto" w:fill="FFFFFF"/>
        <w:ind w:firstLine="709"/>
        <w:jc w:val="both"/>
        <w:rPr>
          <w:rFonts w:ascii="Arial" w:hAnsi="Arial" w:cs="Arial"/>
          <w:color w:val="000000"/>
          <w:spacing w:val="-5"/>
        </w:rPr>
      </w:pPr>
      <w:r w:rsidRPr="00EA57A6">
        <w:rPr>
          <w:rFonts w:ascii="Arial" w:hAnsi="Arial" w:cs="Arial"/>
          <w:color w:val="000000"/>
          <w:spacing w:val="-5"/>
        </w:rPr>
        <w:t>Во-вторых, межевание земельных участков  под зданиями, постановка их на кадастровый учет;</w:t>
      </w:r>
    </w:p>
    <w:p w:rsidR="00400B25" w:rsidRPr="00EA57A6" w:rsidRDefault="00F53F14" w:rsidP="00400B25">
      <w:pPr>
        <w:shd w:val="clear" w:color="auto" w:fill="FFFFFF"/>
        <w:ind w:firstLine="709"/>
        <w:jc w:val="both"/>
        <w:rPr>
          <w:rFonts w:ascii="Arial" w:hAnsi="Arial" w:cs="Arial"/>
          <w:color w:val="000000"/>
          <w:spacing w:val="-5"/>
        </w:rPr>
      </w:pPr>
      <w:r w:rsidRPr="00EA57A6">
        <w:rPr>
          <w:rFonts w:ascii="Arial" w:hAnsi="Arial" w:cs="Arial"/>
          <w:color w:val="000000"/>
          <w:spacing w:val="-5"/>
        </w:rPr>
        <w:t>В-третьих, государственная регистрация права муниципальной собственности.</w:t>
      </w:r>
    </w:p>
    <w:p w:rsidR="00400B25" w:rsidRPr="00EA57A6" w:rsidRDefault="00400B25" w:rsidP="00A23A67">
      <w:pPr>
        <w:shd w:val="clear" w:color="auto" w:fill="FFFFFF"/>
        <w:ind w:firstLine="709"/>
        <w:jc w:val="right"/>
        <w:rPr>
          <w:rFonts w:ascii="Arial" w:hAnsi="Arial" w:cs="Arial"/>
          <w:color w:val="000000"/>
          <w:spacing w:val="-5"/>
        </w:rPr>
      </w:pPr>
    </w:p>
    <w:p w:rsidR="00F53F14" w:rsidRPr="00EA57A6" w:rsidRDefault="00F53F14" w:rsidP="00400B25">
      <w:pPr>
        <w:shd w:val="clear" w:color="auto" w:fill="FFFFFF"/>
        <w:ind w:firstLine="709"/>
        <w:jc w:val="center"/>
        <w:rPr>
          <w:rFonts w:ascii="Arial" w:hAnsi="Arial" w:cs="Arial"/>
          <w:b/>
          <w:sz w:val="26"/>
          <w:szCs w:val="26"/>
        </w:rPr>
      </w:pPr>
      <w:r w:rsidRPr="00EA57A6">
        <w:rPr>
          <w:rFonts w:ascii="Arial" w:hAnsi="Arial" w:cs="Arial"/>
          <w:b/>
          <w:sz w:val="26"/>
          <w:szCs w:val="26"/>
        </w:rPr>
        <w:t>2. Цели и задачи долгосрочной целевой программы</w:t>
      </w:r>
    </w:p>
    <w:p w:rsidR="00A23A67" w:rsidRPr="00EA57A6" w:rsidRDefault="00A23A67" w:rsidP="00A23A67">
      <w:pPr>
        <w:shd w:val="clear" w:color="auto" w:fill="FFFFFF"/>
        <w:ind w:firstLine="709"/>
        <w:jc w:val="right"/>
        <w:rPr>
          <w:rFonts w:ascii="Arial" w:hAnsi="Arial" w:cs="Arial"/>
          <w:color w:val="000000"/>
          <w:spacing w:val="-5"/>
        </w:rPr>
      </w:pPr>
    </w:p>
    <w:p w:rsidR="00F53F14" w:rsidRPr="00EA57A6" w:rsidRDefault="00F53F14" w:rsidP="00400B25">
      <w:pPr>
        <w:shd w:val="clear" w:color="auto" w:fill="FFFFFF"/>
        <w:tabs>
          <w:tab w:val="left" w:pos="742"/>
        </w:tabs>
        <w:ind w:firstLine="709"/>
        <w:jc w:val="both"/>
        <w:rPr>
          <w:rFonts w:ascii="Arial" w:hAnsi="Arial" w:cs="Arial"/>
          <w:color w:val="000000"/>
          <w:spacing w:val="-2"/>
        </w:rPr>
      </w:pPr>
      <w:r w:rsidRPr="00EA57A6">
        <w:rPr>
          <w:rFonts w:ascii="Arial" w:hAnsi="Arial" w:cs="Arial"/>
          <w:color w:val="000000"/>
        </w:rPr>
        <w:t xml:space="preserve">Цель программы - </w:t>
      </w:r>
      <w:r w:rsidR="00400B25" w:rsidRPr="00EA57A6">
        <w:rPr>
          <w:rFonts w:ascii="Arial" w:hAnsi="Arial" w:cs="Arial"/>
          <w:color w:val="000000"/>
          <w:spacing w:val="-2"/>
        </w:rPr>
        <w:t xml:space="preserve">повышение </w:t>
      </w:r>
      <w:r w:rsidRPr="00EA57A6">
        <w:rPr>
          <w:rFonts w:ascii="Arial" w:hAnsi="Arial" w:cs="Arial"/>
          <w:color w:val="000000"/>
          <w:spacing w:val="-2"/>
        </w:rPr>
        <w:t>эффективности испол</w:t>
      </w:r>
      <w:r w:rsidR="00400B25" w:rsidRPr="00EA57A6">
        <w:rPr>
          <w:rFonts w:ascii="Arial" w:hAnsi="Arial" w:cs="Arial"/>
          <w:color w:val="000000"/>
          <w:spacing w:val="-2"/>
        </w:rPr>
        <w:t xml:space="preserve">ьзования </w:t>
      </w:r>
      <w:r w:rsidRPr="00EA57A6">
        <w:rPr>
          <w:rFonts w:ascii="Arial" w:hAnsi="Arial" w:cs="Arial"/>
          <w:color w:val="000000"/>
          <w:spacing w:val="-2"/>
        </w:rPr>
        <w:t>муниципального имущества, находящегося</w:t>
      </w:r>
      <w:r w:rsidR="00400B25" w:rsidRPr="00EA57A6">
        <w:rPr>
          <w:rFonts w:ascii="Arial" w:hAnsi="Arial" w:cs="Arial"/>
          <w:color w:val="000000"/>
          <w:spacing w:val="-2"/>
        </w:rPr>
        <w:t xml:space="preserve"> в муниципальной собственности </w:t>
      </w:r>
      <w:r w:rsidRPr="00EA57A6">
        <w:rPr>
          <w:rFonts w:ascii="Arial" w:hAnsi="Arial" w:cs="Arial"/>
          <w:color w:val="000000"/>
          <w:spacing w:val="-2"/>
        </w:rPr>
        <w:t>МО Юго</w:t>
      </w:r>
      <w:r w:rsidR="00400B25" w:rsidRPr="00EA57A6">
        <w:rPr>
          <w:rFonts w:ascii="Arial" w:hAnsi="Arial" w:cs="Arial"/>
          <w:color w:val="000000"/>
          <w:spacing w:val="-2"/>
        </w:rPr>
        <w:t>-Восточное Суворовского района.</w:t>
      </w:r>
    </w:p>
    <w:p w:rsidR="00F53F14" w:rsidRPr="00EA57A6" w:rsidRDefault="00F53F14" w:rsidP="00400B25">
      <w:pPr>
        <w:shd w:val="clear" w:color="auto" w:fill="FFFFFF"/>
        <w:tabs>
          <w:tab w:val="left" w:pos="742"/>
        </w:tabs>
        <w:ind w:firstLine="709"/>
        <w:jc w:val="both"/>
        <w:rPr>
          <w:rFonts w:ascii="Arial" w:hAnsi="Arial" w:cs="Arial"/>
          <w:color w:val="000000"/>
          <w:spacing w:val="-2"/>
        </w:rPr>
      </w:pPr>
      <w:proofErr w:type="gramStart"/>
      <w:r w:rsidRPr="00EA57A6">
        <w:rPr>
          <w:rFonts w:ascii="Arial" w:hAnsi="Arial" w:cs="Arial"/>
          <w:color w:val="000000"/>
          <w:spacing w:val="-2"/>
        </w:rPr>
        <w:t>Показателями, характеризующими достижение цели являются</w:t>
      </w:r>
      <w:proofErr w:type="gramEnd"/>
      <w:r w:rsidRPr="00EA57A6">
        <w:rPr>
          <w:rFonts w:ascii="Arial" w:hAnsi="Arial" w:cs="Arial"/>
          <w:color w:val="000000"/>
          <w:spacing w:val="-2"/>
        </w:rPr>
        <w:t>:</w:t>
      </w:r>
    </w:p>
    <w:p w:rsidR="00F53F14" w:rsidRPr="00EA57A6" w:rsidRDefault="00F53F14" w:rsidP="00400B25">
      <w:pPr>
        <w:shd w:val="clear" w:color="auto" w:fill="FFFFFF"/>
        <w:tabs>
          <w:tab w:val="left" w:pos="724"/>
        </w:tabs>
        <w:ind w:firstLine="709"/>
        <w:jc w:val="both"/>
        <w:rPr>
          <w:rFonts w:ascii="Arial" w:hAnsi="Arial" w:cs="Arial"/>
          <w:color w:val="000000"/>
          <w:spacing w:val="-4"/>
        </w:rPr>
      </w:pPr>
      <w:r w:rsidRPr="00EA57A6">
        <w:rPr>
          <w:rFonts w:ascii="Arial" w:hAnsi="Arial" w:cs="Arial"/>
          <w:color w:val="000000"/>
          <w:spacing w:val="-4"/>
        </w:rPr>
        <w:t xml:space="preserve">а) вовлечение объектов муниципальной собственности в хозяйственный оборот, не переданных в хозяйственное ведение муниципальным предприятиям и оперативное управление бюджетным учреждениям; </w:t>
      </w:r>
    </w:p>
    <w:p w:rsidR="00F53F14" w:rsidRPr="00EA57A6" w:rsidRDefault="00F53F14" w:rsidP="00400B25">
      <w:pPr>
        <w:shd w:val="clear" w:color="auto" w:fill="FFFFFF"/>
        <w:tabs>
          <w:tab w:val="left" w:pos="724"/>
        </w:tabs>
        <w:ind w:firstLine="709"/>
        <w:jc w:val="both"/>
        <w:rPr>
          <w:rFonts w:ascii="Arial" w:hAnsi="Arial" w:cs="Arial"/>
          <w:color w:val="000000"/>
          <w:spacing w:val="-4"/>
        </w:rPr>
      </w:pPr>
      <w:r w:rsidRPr="00EA57A6">
        <w:rPr>
          <w:rFonts w:ascii="Arial" w:hAnsi="Arial" w:cs="Arial"/>
          <w:color w:val="000000"/>
          <w:spacing w:val="-4"/>
        </w:rPr>
        <w:t>б) увеличение количества земельных участков, зарегистрированных в муниципальную собственность, на которых расположены  здания, строения, сооружения;</w:t>
      </w:r>
    </w:p>
    <w:p w:rsidR="00F53F14" w:rsidRPr="00EA57A6" w:rsidRDefault="00F53F14" w:rsidP="00400B25">
      <w:pPr>
        <w:shd w:val="clear" w:color="auto" w:fill="FFFFFF"/>
        <w:tabs>
          <w:tab w:val="left" w:pos="724"/>
        </w:tabs>
        <w:ind w:firstLine="709"/>
        <w:jc w:val="both"/>
        <w:rPr>
          <w:rFonts w:ascii="Arial" w:hAnsi="Arial" w:cs="Arial"/>
          <w:color w:val="000000"/>
          <w:spacing w:val="-4"/>
        </w:rPr>
      </w:pPr>
      <w:r w:rsidRPr="00EA57A6">
        <w:rPr>
          <w:rFonts w:ascii="Arial" w:hAnsi="Arial" w:cs="Arial"/>
          <w:color w:val="000000"/>
          <w:spacing w:val="-4"/>
        </w:rPr>
        <w:t>в) увеличение количества договоров аренды на земельные участки, государственная собственность на которые не разграничена.</w:t>
      </w:r>
    </w:p>
    <w:p w:rsidR="00400B25" w:rsidRPr="00EA57A6" w:rsidRDefault="00400B25" w:rsidP="00A23A67">
      <w:pPr>
        <w:shd w:val="clear" w:color="auto" w:fill="FFFFFF"/>
        <w:tabs>
          <w:tab w:val="left" w:pos="724"/>
        </w:tabs>
        <w:ind w:firstLine="709"/>
        <w:jc w:val="right"/>
        <w:rPr>
          <w:rFonts w:ascii="Arial" w:hAnsi="Arial" w:cs="Arial"/>
          <w:color w:val="000000"/>
          <w:spacing w:val="-4"/>
        </w:rPr>
      </w:pPr>
    </w:p>
    <w:p w:rsidR="00A23A67" w:rsidRPr="00EA57A6" w:rsidRDefault="00400B25" w:rsidP="00A23A67">
      <w:pPr>
        <w:shd w:val="clear" w:color="auto" w:fill="FFFFFF"/>
        <w:tabs>
          <w:tab w:val="left" w:pos="724"/>
        </w:tabs>
        <w:ind w:firstLine="709"/>
        <w:jc w:val="center"/>
        <w:rPr>
          <w:rFonts w:ascii="Arial" w:hAnsi="Arial" w:cs="Arial"/>
          <w:bCs/>
          <w:sz w:val="26"/>
          <w:szCs w:val="26"/>
        </w:rPr>
      </w:pPr>
      <w:r w:rsidRPr="00EA57A6">
        <w:rPr>
          <w:rFonts w:ascii="Arial" w:hAnsi="Arial" w:cs="Arial"/>
          <w:b/>
          <w:sz w:val="26"/>
          <w:szCs w:val="26"/>
        </w:rPr>
        <w:t xml:space="preserve">3. </w:t>
      </w:r>
      <w:r w:rsidR="00F53F14" w:rsidRPr="00EA57A6">
        <w:rPr>
          <w:rFonts w:ascii="Arial" w:hAnsi="Arial" w:cs="Arial"/>
          <w:b/>
          <w:sz w:val="26"/>
          <w:szCs w:val="26"/>
        </w:rPr>
        <w:t>Сроки реализации программы</w:t>
      </w:r>
    </w:p>
    <w:p w:rsidR="00A23A67" w:rsidRPr="00EA57A6" w:rsidRDefault="00A23A67" w:rsidP="00A23A67">
      <w:pPr>
        <w:shd w:val="clear" w:color="auto" w:fill="FFFFFF"/>
        <w:tabs>
          <w:tab w:val="left" w:pos="724"/>
        </w:tabs>
        <w:ind w:firstLine="709"/>
        <w:jc w:val="center"/>
        <w:rPr>
          <w:rFonts w:ascii="Arial" w:hAnsi="Arial" w:cs="Arial"/>
          <w:bCs/>
        </w:rPr>
      </w:pPr>
    </w:p>
    <w:p w:rsidR="00F53F14" w:rsidRPr="00EA57A6" w:rsidRDefault="00F53F14" w:rsidP="00A23A67">
      <w:pPr>
        <w:shd w:val="clear" w:color="auto" w:fill="FFFFFF"/>
        <w:tabs>
          <w:tab w:val="left" w:pos="724"/>
        </w:tabs>
        <w:ind w:firstLine="709"/>
        <w:jc w:val="both"/>
        <w:rPr>
          <w:rFonts w:ascii="Arial" w:hAnsi="Arial" w:cs="Arial"/>
        </w:rPr>
      </w:pPr>
      <w:r w:rsidRPr="00EA57A6">
        <w:rPr>
          <w:rFonts w:ascii="Arial" w:hAnsi="Arial" w:cs="Arial"/>
        </w:rPr>
        <w:t>Программа будет реализована в 1 этап: 201</w:t>
      </w:r>
      <w:r w:rsidR="00621D30" w:rsidRPr="00EA57A6">
        <w:rPr>
          <w:rFonts w:ascii="Arial" w:hAnsi="Arial" w:cs="Arial"/>
        </w:rPr>
        <w:t>7</w:t>
      </w:r>
      <w:r w:rsidR="00CB4BFE" w:rsidRPr="00EA57A6">
        <w:rPr>
          <w:rFonts w:ascii="Arial" w:hAnsi="Arial" w:cs="Arial"/>
        </w:rPr>
        <w:t xml:space="preserve"> – 2022</w:t>
      </w:r>
      <w:r w:rsidRPr="00EA57A6">
        <w:rPr>
          <w:rFonts w:ascii="Arial" w:hAnsi="Arial" w:cs="Arial"/>
        </w:rPr>
        <w:t xml:space="preserve"> годы.</w:t>
      </w:r>
    </w:p>
    <w:p w:rsidR="00A23A67" w:rsidRPr="00EA57A6" w:rsidRDefault="00A23A67" w:rsidP="00A23A67">
      <w:pPr>
        <w:shd w:val="clear" w:color="auto" w:fill="FFFFFF"/>
        <w:tabs>
          <w:tab w:val="left" w:pos="724"/>
        </w:tabs>
        <w:ind w:firstLine="709"/>
        <w:jc w:val="right"/>
        <w:rPr>
          <w:rFonts w:ascii="Arial" w:hAnsi="Arial" w:cs="Arial"/>
        </w:rPr>
      </w:pPr>
    </w:p>
    <w:p w:rsidR="00F53F14" w:rsidRPr="00EA57A6" w:rsidRDefault="00F53F14" w:rsidP="00F53F14">
      <w:pPr>
        <w:pStyle w:val="a5"/>
        <w:tabs>
          <w:tab w:val="left" w:pos="1134"/>
        </w:tabs>
        <w:autoSpaceDE w:val="0"/>
        <w:spacing w:before="0"/>
        <w:ind w:left="0" w:firstLine="709"/>
        <w:jc w:val="center"/>
        <w:rPr>
          <w:rFonts w:ascii="Arial" w:hAnsi="Arial" w:cs="Arial"/>
          <w:b/>
          <w:sz w:val="26"/>
          <w:szCs w:val="26"/>
        </w:rPr>
      </w:pPr>
      <w:r w:rsidRPr="00EA57A6">
        <w:rPr>
          <w:rFonts w:ascii="Arial" w:hAnsi="Arial" w:cs="Arial"/>
          <w:b/>
          <w:bCs w:val="0"/>
          <w:sz w:val="26"/>
          <w:szCs w:val="26"/>
        </w:rPr>
        <w:t>4. Ос</w:t>
      </w:r>
      <w:r w:rsidRPr="00EA57A6">
        <w:rPr>
          <w:rFonts w:ascii="Arial" w:hAnsi="Arial" w:cs="Arial"/>
          <w:b/>
          <w:sz w:val="26"/>
          <w:szCs w:val="26"/>
        </w:rPr>
        <w:t>новные мероприятия</w:t>
      </w:r>
    </w:p>
    <w:p w:rsidR="00A23A67" w:rsidRPr="00EA57A6" w:rsidRDefault="00A23A67" w:rsidP="00A23A67">
      <w:pPr>
        <w:pStyle w:val="a5"/>
        <w:tabs>
          <w:tab w:val="left" w:pos="1134"/>
        </w:tabs>
        <w:autoSpaceDE w:val="0"/>
        <w:spacing w:before="0"/>
        <w:ind w:left="0" w:firstLine="709"/>
        <w:jc w:val="right"/>
        <w:rPr>
          <w:rFonts w:ascii="Arial" w:hAnsi="Arial" w:cs="Arial"/>
        </w:rPr>
      </w:pPr>
    </w:p>
    <w:p w:rsidR="00F53F14" w:rsidRPr="00EA57A6" w:rsidRDefault="00F53F14" w:rsidP="00F53F14">
      <w:pPr>
        <w:autoSpaceDE w:val="0"/>
        <w:ind w:firstLine="709"/>
        <w:jc w:val="both"/>
        <w:rPr>
          <w:rFonts w:ascii="Arial" w:hAnsi="Arial" w:cs="Arial"/>
        </w:rPr>
      </w:pPr>
      <w:r w:rsidRPr="00EA57A6">
        <w:rPr>
          <w:rFonts w:ascii="Arial" w:hAnsi="Arial" w:cs="Arial"/>
        </w:rPr>
        <w:t>Сведения об основных мероприятиях подпрограммы с указанием исполнителей, сроков реализации представлены в Приложении 1 к муниципальной программе.</w:t>
      </w:r>
    </w:p>
    <w:p w:rsidR="00400B25" w:rsidRPr="00EA57A6" w:rsidRDefault="00400B25" w:rsidP="00A23A67">
      <w:pPr>
        <w:tabs>
          <w:tab w:val="left" w:pos="1215"/>
        </w:tabs>
        <w:autoSpaceDE w:val="0"/>
        <w:ind w:firstLine="709"/>
        <w:jc w:val="right"/>
        <w:rPr>
          <w:rFonts w:ascii="Arial" w:hAnsi="Arial" w:cs="Arial"/>
        </w:rPr>
      </w:pPr>
    </w:p>
    <w:p w:rsidR="00F53F14" w:rsidRPr="00EA57A6" w:rsidRDefault="00F53F14" w:rsidP="00400B25">
      <w:pPr>
        <w:keepNext/>
        <w:shd w:val="clear" w:color="auto" w:fill="FFFFFF"/>
        <w:tabs>
          <w:tab w:val="left" w:pos="1276"/>
        </w:tabs>
        <w:ind w:firstLine="709"/>
        <w:jc w:val="center"/>
        <w:rPr>
          <w:rFonts w:ascii="Arial" w:hAnsi="Arial" w:cs="Arial"/>
          <w:b/>
          <w:sz w:val="26"/>
          <w:szCs w:val="26"/>
        </w:rPr>
      </w:pPr>
      <w:r w:rsidRPr="00EA57A6">
        <w:rPr>
          <w:rFonts w:ascii="Arial" w:hAnsi="Arial" w:cs="Arial"/>
          <w:b/>
          <w:sz w:val="26"/>
          <w:szCs w:val="26"/>
        </w:rPr>
        <w:t>5. Ресурсное обеспечение программы</w:t>
      </w:r>
    </w:p>
    <w:p w:rsidR="00A23A67" w:rsidRPr="00EA57A6" w:rsidRDefault="00A23A67" w:rsidP="00A23A67">
      <w:pPr>
        <w:keepNext/>
        <w:shd w:val="clear" w:color="auto" w:fill="FFFFFF"/>
        <w:tabs>
          <w:tab w:val="left" w:pos="1276"/>
        </w:tabs>
        <w:ind w:firstLine="709"/>
        <w:jc w:val="right"/>
        <w:rPr>
          <w:rFonts w:ascii="Arial" w:hAnsi="Arial" w:cs="Arial"/>
          <w:spacing w:val="-2"/>
        </w:rPr>
      </w:pPr>
    </w:p>
    <w:p w:rsidR="00F53F14" w:rsidRPr="00EA57A6" w:rsidRDefault="00F53F14" w:rsidP="00F53F14">
      <w:pPr>
        <w:autoSpaceDE w:val="0"/>
        <w:ind w:firstLine="709"/>
        <w:jc w:val="both"/>
        <w:rPr>
          <w:rFonts w:ascii="Arial" w:hAnsi="Arial" w:cs="Arial"/>
        </w:rPr>
      </w:pPr>
      <w:r w:rsidRPr="00EA57A6">
        <w:rPr>
          <w:rFonts w:ascii="Arial" w:hAnsi="Arial" w:cs="Arial"/>
          <w:spacing w:val="-2"/>
        </w:rPr>
        <w:t>Мероприятия программы осуществляются в рамках деятельности  администрации МО Юго-Восточное Суворовского района средства, на содержание которых учитываются в муниципальной программе «Управление муниципальным имуществом и земельными ресурсами</w:t>
      </w:r>
      <w:r w:rsidR="00A23A67" w:rsidRPr="00EA57A6">
        <w:rPr>
          <w:rFonts w:ascii="Arial" w:hAnsi="Arial" w:cs="Arial"/>
          <w:spacing w:val="-2"/>
        </w:rPr>
        <w:t xml:space="preserve"> </w:t>
      </w:r>
      <w:r w:rsidRPr="00EA57A6">
        <w:rPr>
          <w:rFonts w:ascii="Arial" w:hAnsi="Arial" w:cs="Arial"/>
        </w:rPr>
        <w:t>муниципального образования Юго-Вост</w:t>
      </w:r>
      <w:r w:rsidR="00F261EB" w:rsidRPr="00EA57A6">
        <w:rPr>
          <w:rFonts w:ascii="Arial" w:hAnsi="Arial" w:cs="Arial"/>
        </w:rPr>
        <w:t>очное Суворовского района</w:t>
      </w:r>
      <w:r w:rsidRPr="00EA57A6">
        <w:rPr>
          <w:rFonts w:ascii="Arial" w:hAnsi="Arial" w:cs="Arial"/>
          <w:spacing w:val="-2"/>
        </w:rPr>
        <w:t>».</w:t>
      </w:r>
      <w:r w:rsidR="00A23A67" w:rsidRPr="00EA57A6">
        <w:rPr>
          <w:rFonts w:ascii="Arial" w:hAnsi="Arial" w:cs="Arial"/>
          <w:spacing w:val="-2"/>
        </w:rPr>
        <w:t xml:space="preserve"> </w:t>
      </w:r>
      <w:r w:rsidRPr="00EA57A6">
        <w:rPr>
          <w:rFonts w:ascii="Arial" w:hAnsi="Arial" w:cs="Arial"/>
        </w:rPr>
        <w:t>Ежегодные объемы бюджетных ассигнований мероприятий Программы уточняются в соответствии с утвержденным бюджетом  МО на соответствующий финансовый год и плановый период с учетом выделенных на реализацию Программы финансовых средств. В случае привлечения дополнительных средств из источников, не предусмотренных настоящей Программой, заказчик Программы вносит в нее соответствующие изменения.</w:t>
      </w:r>
    </w:p>
    <w:p w:rsidR="00F53F14" w:rsidRPr="00EA57A6" w:rsidRDefault="00F53F14" w:rsidP="00F53F14">
      <w:pPr>
        <w:pStyle w:val="ConsPlusNormal"/>
        <w:jc w:val="center"/>
        <w:outlineLvl w:val="1"/>
        <w:rPr>
          <w:b/>
          <w:sz w:val="26"/>
          <w:szCs w:val="26"/>
        </w:rPr>
      </w:pPr>
      <w:r w:rsidRPr="00EA57A6">
        <w:rPr>
          <w:b/>
          <w:sz w:val="26"/>
          <w:szCs w:val="26"/>
        </w:rPr>
        <w:lastRenderedPageBreak/>
        <w:t xml:space="preserve">6. Управление реализацией программы и </w:t>
      </w:r>
      <w:proofErr w:type="gramStart"/>
      <w:r w:rsidRPr="00EA57A6">
        <w:rPr>
          <w:b/>
          <w:sz w:val="26"/>
          <w:szCs w:val="26"/>
        </w:rPr>
        <w:t>контроль за</w:t>
      </w:r>
      <w:proofErr w:type="gramEnd"/>
      <w:r w:rsidRPr="00EA57A6">
        <w:rPr>
          <w:b/>
          <w:sz w:val="26"/>
          <w:szCs w:val="26"/>
        </w:rPr>
        <w:t xml:space="preserve"> ходом ее выполнения</w:t>
      </w:r>
    </w:p>
    <w:p w:rsidR="00A23A67" w:rsidRPr="00EA57A6" w:rsidRDefault="00A23A67" w:rsidP="00A23A67">
      <w:pPr>
        <w:pStyle w:val="ConsPlusNormal"/>
        <w:jc w:val="right"/>
        <w:outlineLvl w:val="1"/>
        <w:rPr>
          <w:sz w:val="24"/>
          <w:szCs w:val="24"/>
        </w:rPr>
      </w:pPr>
    </w:p>
    <w:p w:rsidR="00F53F14" w:rsidRPr="00EA57A6" w:rsidRDefault="00F53F14" w:rsidP="00F53F14">
      <w:pPr>
        <w:pStyle w:val="ConsPlusNormal"/>
        <w:ind w:firstLine="709"/>
        <w:jc w:val="both"/>
        <w:rPr>
          <w:sz w:val="24"/>
          <w:szCs w:val="24"/>
        </w:rPr>
      </w:pPr>
      <w:r w:rsidRPr="00EA57A6">
        <w:rPr>
          <w:sz w:val="24"/>
          <w:szCs w:val="24"/>
        </w:rPr>
        <w:t>Заказчиком Программы является администрация муниципального образования Юго-Восточное Суворовского района.</w:t>
      </w:r>
    </w:p>
    <w:p w:rsidR="00F53F14" w:rsidRPr="00EA57A6" w:rsidRDefault="00F53F14" w:rsidP="00F53F14">
      <w:pPr>
        <w:pStyle w:val="ConsPlusNormal"/>
        <w:ind w:firstLine="709"/>
        <w:jc w:val="both"/>
        <w:rPr>
          <w:sz w:val="24"/>
          <w:szCs w:val="24"/>
        </w:rPr>
      </w:pPr>
      <w:r w:rsidRPr="00EA57A6">
        <w:rPr>
          <w:sz w:val="24"/>
          <w:szCs w:val="24"/>
        </w:rPr>
        <w:t>Текущее управление и контроль реализации Программы осуществляются</w:t>
      </w:r>
      <w:r w:rsidR="00A23A67" w:rsidRPr="00EA57A6">
        <w:rPr>
          <w:sz w:val="24"/>
          <w:szCs w:val="24"/>
        </w:rPr>
        <w:t xml:space="preserve"> </w:t>
      </w:r>
      <w:r w:rsidRPr="00EA57A6">
        <w:rPr>
          <w:sz w:val="24"/>
          <w:szCs w:val="24"/>
        </w:rPr>
        <w:t>администрацией муниципального образования Юго-Восточное Суворовского района.</w:t>
      </w:r>
    </w:p>
    <w:p w:rsidR="00F53F14" w:rsidRPr="00EA57A6" w:rsidRDefault="00F53F14" w:rsidP="00F53F14">
      <w:pPr>
        <w:autoSpaceDE w:val="0"/>
        <w:ind w:firstLine="709"/>
        <w:jc w:val="both"/>
        <w:rPr>
          <w:rFonts w:ascii="Arial" w:hAnsi="Arial" w:cs="Arial"/>
        </w:rPr>
      </w:pPr>
      <w:r w:rsidRPr="00EA57A6">
        <w:rPr>
          <w:rFonts w:ascii="Arial" w:hAnsi="Arial" w:cs="Arial"/>
        </w:rPr>
        <w:t>Контроль за целевым и эффективным использованием бюджетных ассигнований осуществляется главным бухгалтером администрации муниципального образования Юго-Восточное Суворовского района</w:t>
      </w:r>
      <w:r w:rsidR="00400B25" w:rsidRPr="00EA57A6">
        <w:rPr>
          <w:rFonts w:ascii="Arial" w:hAnsi="Arial" w:cs="Arial"/>
        </w:rPr>
        <w:t>.</w:t>
      </w:r>
    </w:p>
    <w:p w:rsidR="00400B25" w:rsidRPr="00EA57A6" w:rsidRDefault="00400B25" w:rsidP="00A23A67">
      <w:pPr>
        <w:autoSpaceDE w:val="0"/>
        <w:ind w:firstLine="709"/>
        <w:jc w:val="right"/>
        <w:rPr>
          <w:rFonts w:ascii="Arial" w:hAnsi="Arial" w:cs="Arial"/>
        </w:rPr>
      </w:pPr>
    </w:p>
    <w:p w:rsidR="00F53F14" w:rsidRPr="00EA57A6" w:rsidRDefault="00F53F14" w:rsidP="00F53F14">
      <w:pPr>
        <w:widowControl w:val="0"/>
        <w:autoSpaceDE w:val="0"/>
        <w:ind w:firstLine="709"/>
        <w:jc w:val="center"/>
        <w:rPr>
          <w:rFonts w:ascii="Arial" w:hAnsi="Arial" w:cs="Arial"/>
          <w:b/>
          <w:sz w:val="26"/>
          <w:szCs w:val="26"/>
        </w:rPr>
      </w:pPr>
      <w:r w:rsidRPr="00EA57A6">
        <w:rPr>
          <w:rFonts w:ascii="Arial" w:hAnsi="Arial" w:cs="Arial"/>
          <w:b/>
          <w:sz w:val="26"/>
          <w:szCs w:val="26"/>
        </w:rPr>
        <w:t>7. Оценка социально-экономической эффективности Программы</w:t>
      </w:r>
    </w:p>
    <w:p w:rsidR="00A23A67" w:rsidRPr="00EA57A6" w:rsidRDefault="00A23A67" w:rsidP="00A23A67">
      <w:pPr>
        <w:widowControl w:val="0"/>
        <w:autoSpaceDE w:val="0"/>
        <w:ind w:firstLine="709"/>
        <w:jc w:val="right"/>
        <w:rPr>
          <w:rFonts w:ascii="Arial" w:hAnsi="Arial" w:cs="Arial"/>
        </w:rPr>
      </w:pPr>
    </w:p>
    <w:p w:rsidR="00F53F14" w:rsidRPr="00EA57A6" w:rsidRDefault="00F53F14" w:rsidP="00F53F14">
      <w:pPr>
        <w:ind w:firstLine="709"/>
        <w:jc w:val="both"/>
        <w:rPr>
          <w:rFonts w:ascii="Arial" w:hAnsi="Arial" w:cs="Arial"/>
        </w:rPr>
      </w:pPr>
      <w:r w:rsidRPr="00EA57A6">
        <w:rPr>
          <w:rFonts w:ascii="Arial" w:eastAsia="Calibri" w:hAnsi="Arial" w:cs="Arial"/>
        </w:rPr>
        <w:t>В ходе реализации Программы планируется достижение следующих результатов:</w:t>
      </w:r>
    </w:p>
    <w:p w:rsidR="00F53F14" w:rsidRPr="00EA57A6" w:rsidRDefault="00F53F14" w:rsidP="00F53F14">
      <w:pPr>
        <w:ind w:firstLine="709"/>
        <w:jc w:val="both"/>
        <w:rPr>
          <w:rFonts w:ascii="Arial" w:hAnsi="Arial" w:cs="Arial"/>
        </w:rPr>
      </w:pPr>
      <w:r w:rsidRPr="00EA57A6">
        <w:rPr>
          <w:rFonts w:ascii="Arial" w:hAnsi="Arial" w:cs="Arial"/>
        </w:rPr>
        <w:t>1. Увеличение доли объектов недвижимости, поставленных на кадастровый учет.</w:t>
      </w:r>
    </w:p>
    <w:p w:rsidR="00F53F14" w:rsidRPr="00EA57A6" w:rsidRDefault="00F53F14" w:rsidP="00F53F14">
      <w:pPr>
        <w:ind w:firstLine="709"/>
        <w:jc w:val="both"/>
        <w:rPr>
          <w:rFonts w:ascii="Arial" w:hAnsi="Arial" w:cs="Arial"/>
        </w:rPr>
      </w:pPr>
      <w:r w:rsidRPr="00EA57A6">
        <w:rPr>
          <w:rFonts w:ascii="Arial" w:hAnsi="Arial" w:cs="Arial"/>
        </w:rPr>
        <w:t>2. Увеличен</w:t>
      </w:r>
      <w:r w:rsidR="00400B25" w:rsidRPr="00EA57A6">
        <w:rPr>
          <w:rFonts w:ascii="Arial" w:hAnsi="Arial" w:cs="Arial"/>
        </w:rPr>
        <w:t xml:space="preserve">ие доли объектов недвижимости, </w:t>
      </w:r>
      <w:r w:rsidRPr="00EA57A6">
        <w:rPr>
          <w:rFonts w:ascii="Arial" w:hAnsi="Arial" w:cs="Arial"/>
        </w:rPr>
        <w:t xml:space="preserve">право муниципальной </w:t>
      </w:r>
      <w:proofErr w:type="gramStart"/>
      <w:r w:rsidRPr="00EA57A6">
        <w:rPr>
          <w:rFonts w:ascii="Arial" w:hAnsi="Arial" w:cs="Arial"/>
        </w:rPr>
        <w:t>собственности</w:t>
      </w:r>
      <w:proofErr w:type="gramEnd"/>
      <w:r w:rsidRPr="00EA57A6">
        <w:rPr>
          <w:rFonts w:ascii="Arial" w:hAnsi="Arial" w:cs="Arial"/>
        </w:rPr>
        <w:t xml:space="preserve"> на которые зарегистрировано</w:t>
      </w:r>
    </w:p>
    <w:p w:rsidR="00F53F14" w:rsidRPr="00EA57A6" w:rsidRDefault="00F53F14" w:rsidP="00F53F14">
      <w:pPr>
        <w:pStyle w:val="a7"/>
        <w:spacing w:before="0" w:after="0"/>
        <w:ind w:firstLine="709"/>
        <w:jc w:val="both"/>
        <w:rPr>
          <w:rFonts w:ascii="Arial" w:hAnsi="Arial" w:cs="Arial"/>
        </w:rPr>
      </w:pPr>
      <w:r w:rsidRPr="00EA57A6">
        <w:rPr>
          <w:rFonts w:ascii="Arial" w:hAnsi="Arial" w:cs="Arial"/>
        </w:rPr>
        <w:t>3. Выявление имущества муниципального образования свободного от прав третьих лиц, возможного к предоставлению хозяйствующим субъектам;</w:t>
      </w:r>
    </w:p>
    <w:p w:rsidR="00F53F14" w:rsidRPr="00EA57A6" w:rsidRDefault="00F53F14" w:rsidP="00F53F14">
      <w:pPr>
        <w:pStyle w:val="a7"/>
        <w:spacing w:before="0" w:after="0"/>
        <w:ind w:firstLine="709"/>
        <w:jc w:val="both"/>
        <w:rPr>
          <w:rFonts w:ascii="Arial" w:hAnsi="Arial" w:cs="Arial"/>
        </w:rPr>
      </w:pPr>
      <w:r w:rsidRPr="00EA57A6">
        <w:rPr>
          <w:rFonts w:ascii="Arial" w:hAnsi="Arial" w:cs="Arial"/>
        </w:rPr>
        <w:t>4. Вовлечение имущества в хозяйственный оборот.</w:t>
      </w:r>
    </w:p>
    <w:p w:rsidR="00F53F14" w:rsidRPr="00EA57A6" w:rsidRDefault="00F53F14" w:rsidP="00F53F14">
      <w:pPr>
        <w:ind w:firstLine="709"/>
        <w:jc w:val="both"/>
        <w:rPr>
          <w:rFonts w:ascii="Arial" w:hAnsi="Arial" w:cs="Arial"/>
        </w:rPr>
      </w:pPr>
      <w:r w:rsidRPr="00EA57A6">
        <w:rPr>
          <w:rFonts w:ascii="Arial" w:hAnsi="Arial" w:cs="Arial"/>
        </w:rPr>
        <w:t xml:space="preserve">5. Получение доходов </w:t>
      </w:r>
      <w:proofErr w:type="gramStart"/>
      <w:r w:rsidRPr="00EA57A6">
        <w:rPr>
          <w:rFonts w:ascii="Arial" w:hAnsi="Arial" w:cs="Arial"/>
        </w:rPr>
        <w:t>от</w:t>
      </w:r>
      <w:proofErr w:type="gramEnd"/>
      <w:r w:rsidRPr="00EA57A6">
        <w:rPr>
          <w:rFonts w:ascii="Arial" w:hAnsi="Arial" w:cs="Arial"/>
        </w:rPr>
        <w:t>:</w:t>
      </w:r>
    </w:p>
    <w:p w:rsidR="00F53F14" w:rsidRPr="00EA57A6" w:rsidRDefault="00F53F14" w:rsidP="00F53F14">
      <w:pPr>
        <w:ind w:firstLine="709"/>
        <w:jc w:val="both"/>
        <w:rPr>
          <w:rFonts w:ascii="Arial" w:hAnsi="Arial" w:cs="Arial"/>
        </w:rPr>
      </w:pPr>
      <w:r w:rsidRPr="00EA57A6">
        <w:rPr>
          <w:rFonts w:ascii="Arial" w:hAnsi="Arial" w:cs="Arial"/>
        </w:rPr>
        <w:t>приватизации муниципального имущества;</w:t>
      </w:r>
    </w:p>
    <w:p w:rsidR="00F53F14" w:rsidRPr="00EA57A6" w:rsidRDefault="00F53F14" w:rsidP="00F53F14">
      <w:pPr>
        <w:ind w:firstLine="709"/>
        <w:jc w:val="both"/>
        <w:rPr>
          <w:rFonts w:ascii="Arial" w:hAnsi="Arial" w:cs="Arial"/>
        </w:rPr>
      </w:pPr>
      <w:r w:rsidRPr="00EA57A6">
        <w:rPr>
          <w:rFonts w:ascii="Arial" w:hAnsi="Arial" w:cs="Arial"/>
        </w:rPr>
        <w:t>сдачи в аренду муниципального имущества;</w:t>
      </w:r>
    </w:p>
    <w:p w:rsidR="00F53F14" w:rsidRPr="00EA57A6" w:rsidRDefault="00F53F14" w:rsidP="00F53F14">
      <w:pPr>
        <w:ind w:firstLine="709"/>
        <w:jc w:val="both"/>
        <w:rPr>
          <w:rFonts w:ascii="Arial" w:hAnsi="Arial" w:cs="Arial"/>
        </w:rPr>
      </w:pPr>
      <w:r w:rsidRPr="00EA57A6">
        <w:rPr>
          <w:rFonts w:ascii="Arial" w:hAnsi="Arial" w:cs="Arial"/>
        </w:rPr>
        <w:t>арендной платы за земельные участки, государственная собственность на которые не разграничена и находящихся в муниципальной собственности, а также средства от продажи права на заключение договоров аренды;</w:t>
      </w:r>
    </w:p>
    <w:p w:rsidR="00F53F14" w:rsidRPr="00EA57A6" w:rsidRDefault="00F53F14" w:rsidP="00F53F14">
      <w:pPr>
        <w:ind w:firstLine="709"/>
        <w:jc w:val="both"/>
        <w:rPr>
          <w:rFonts w:ascii="Arial" w:hAnsi="Arial" w:cs="Arial"/>
        </w:rPr>
      </w:pPr>
      <w:r w:rsidRPr="00EA57A6">
        <w:rPr>
          <w:rFonts w:ascii="Arial" w:hAnsi="Arial" w:cs="Arial"/>
        </w:rPr>
        <w:t>продажи земельных участков, собственность на которые не разграничена и находящихся в муниципальной собственности.</w:t>
      </w:r>
    </w:p>
    <w:p w:rsidR="00F53F14" w:rsidRPr="00EA57A6" w:rsidRDefault="00EA57A6" w:rsidP="00F53F14">
      <w:pPr>
        <w:ind w:firstLine="709"/>
        <w:jc w:val="both"/>
        <w:rPr>
          <w:rFonts w:ascii="Arial" w:hAnsi="Arial" w:cs="Arial"/>
        </w:rPr>
      </w:pPr>
      <w:r>
        <w:rPr>
          <w:rFonts w:ascii="Arial" w:eastAsia="Calibri" w:hAnsi="Arial" w:cs="Arial"/>
        </w:rPr>
        <w:t xml:space="preserve">6. </w:t>
      </w:r>
      <w:r w:rsidR="00F53F14" w:rsidRPr="00EA57A6">
        <w:rPr>
          <w:rFonts w:ascii="Arial" w:eastAsia="Calibri" w:hAnsi="Arial" w:cs="Arial"/>
        </w:rPr>
        <w:t xml:space="preserve">Увеличение доли площади земельных участков, являющихся объектами налогообложения земельным налогом, в общей площади территории городского округа, подлежащей налогообложению, </w:t>
      </w:r>
    </w:p>
    <w:p w:rsidR="00F53F14" w:rsidRPr="00EA57A6" w:rsidRDefault="00F53F14" w:rsidP="00F53F14">
      <w:pPr>
        <w:ind w:firstLine="709"/>
        <w:jc w:val="both"/>
        <w:rPr>
          <w:rFonts w:ascii="Arial" w:hAnsi="Arial" w:cs="Arial"/>
        </w:rPr>
      </w:pPr>
      <w:r w:rsidRPr="00EA57A6">
        <w:rPr>
          <w:rFonts w:ascii="Arial" w:hAnsi="Arial" w:cs="Arial"/>
        </w:rPr>
        <w:t>7. Доведение удельного веса многоквартирных домов, расположенных на земельных участках, в отношении которых осуществлен государственный кадастровый учет (без учета многоквартирных домов блокированной застройки).</w:t>
      </w:r>
    </w:p>
    <w:p w:rsidR="00400B25" w:rsidRPr="00EA57A6" w:rsidRDefault="00400B25">
      <w:pPr>
        <w:spacing w:after="200" w:line="276" w:lineRule="auto"/>
        <w:rPr>
          <w:rFonts w:ascii="Arial" w:hAnsi="Arial" w:cs="Arial"/>
        </w:rPr>
      </w:pPr>
      <w:r w:rsidRPr="00EA57A6">
        <w:rPr>
          <w:rFonts w:ascii="Arial" w:hAnsi="Arial" w:cs="Arial"/>
        </w:rPr>
        <w:br w:type="page"/>
      </w:r>
    </w:p>
    <w:p w:rsidR="00F53F14" w:rsidRPr="00EA57A6" w:rsidRDefault="00F53F14" w:rsidP="00F53F14">
      <w:pPr>
        <w:widowControl w:val="0"/>
        <w:autoSpaceDE w:val="0"/>
        <w:spacing w:line="360" w:lineRule="auto"/>
        <w:ind w:firstLine="709"/>
        <w:jc w:val="right"/>
        <w:rPr>
          <w:rFonts w:ascii="Arial" w:hAnsi="Arial" w:cs="Arial"/>
        </w:rPr>
      </w:pPr>
      <w:r w:rsidRPr="00EA57A6">
        <w:rPr>
          <w:rFonts w:ascii="Arial" w:hAnsi="Arial" w:cs="Arial"/>
        </w:rPr>
        <w:lastRenderedPageBreak/>
        <w:t>Приложение 1</w:t>
      </w:r>
    </w:p>
    <w:p w:rsidR="00F53F14" w:rsidRPr="00EA57A6" w:rsidRDefault="00F53F14" w:rsidP="00A23A67">
      <w:pPr>
        <w:widowControl w:val="0"/>
        <w:autoSpaceDE w:val="0"/>
        <w:autoSpaceDN w:val="0"/>
        <w:adjustRightInd w:val="0"/>
        <w:ind w:firstLine="709"/>
        <w:jc w:val="center"/>
        <w:rPr>
          <w:rFonts w:ascii="Arial" w:hAnsi="Arial" w:cs="Arial"/>
          <w:b/>
          <w:sz w:val="26"/>
          <w:szCs w:val="26"/>
        </w:rPr>
      </w:pPr>
      <w:r w:rsidRPr="00EA57A6">
        <w:rPr>
          <w:rFonts w:ascii="Arial" w:hAnsi="Arial" w:cs="Arial"/>
          <w:b/>
          <w:sz w:val="26"/>
          <w:szCs w:val="26"/>
        </w:rPr>
        <w:t>Перечень мероприятий по реализации программы</w:t>
      </w:r>
      <w:r w:rsidR="00863AAD" w:rsidRPr="00EA57A6">
        <w:rPr>
          <w:rFonts w:ascii="Arial" w:hAnsi="Arial" w:cs="Arial"/>
          <w:b/>
          <w:sz w:val="26"/>
          <w:szCs w:val="26"/>
        </w:rPr>
        <w:t xml:space="preserve"> </w:t>
      </w:r>
      <w:r w:rsidR="005C7DA8" w:rsidRPr="00EA57A6">
        <w:rPr>
          <w:rFonts w:ascii="Arial" w:hAnsi="Arial" w:cs="Arial"/>
          <w:b/>
          <w:sz w:val="26"/>
          <w:szCs w:val="26"/>
        </w:rPr>
        <w:t xml:space="preserve">«Управление </w:t>
      </w:r>
      <w:r w:rsidRPr="00EA57A6">
        <w:rPr>
          <w:rFonts w:ascii="Arial" w:hAnsi="Arial" w:cs="Arial"/>
          <w:b/>
          <w:sz w:val="26"/>
          <w:szCs w:val="26"/>
        </w:rPr>
        <w:t>муниципальным имуществом и земельными ресурсами муниципального образования Юго-Восточное Суворовского района»</w:t>
      </w:r>
    </w:p>
    <w:tbl>
      <w:tblPr>
        <w:tblpPr w:leftFromText="180" w:rightFromText="180" w:vertAnchor="text" w:horzAnchor="margin"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701"/>
        <w:gridCol w:w="993"/>
        <w:gridCol w:w="850"/>
        <w:gridCol w:w="851"/>
        <w:gridCol w:w="850"/>
        <w:gridCol w:w="851"/>
        <w:gridCol w:w="850"/>
        <w:gridCol w:w="816"/>
      </w:tblGrid>
      <w:tr w:rsidR="003509E0" w:rsidRPr="00EA57A6" w:rsidTr="00A23A67">
        <w:tc>
          <w:tcPr>
            <w:tcW w:w="1809" w:type="dxa"/>
            <w:vMerge w:val="restart"/>
          </w:tcPr>
          <w:p w:rsidR="003509E0" w:rsidRPr="00EA57A6" w:rsidRDefault="003509E0" w:rsidP="00A23A67">
            <w:pPr>
              <w:autoSpaceDE w:val="0"/>
              <w:autoSpaceDN w:val="0"/>
              <w:adjustRightInd w:val="0"/>
              <w:jc w:val="center"/>
              <w:rPr>
                <w:rFonts w:ascii="Arial" w:hAnsi="Arial" w:cs="Arial"/>
                <w:bCs/>
              </w:rPr>
            </w:pPr>
            <w:r w:rsidRPr="00EA57A6">
              <w:rPr>
                <w:rFonts w:ascii="Arial" w:hAnsi="Arial" w:cs="Arial"/>
              </w:rPr>
              <w:t>Наименование мероприятий</w:t>
            </w:r>
          </w:p>
        </w:tc>
        <w:tc>
          <w:tcPr>
            <w:tcW w:w="1701" w:type="dxa"/>
            <w:vMerge w:val="restart"/>
          </w:tcPr>
          <w:p w:rsidR="003509E0" w:rsidRPr="00EA57A6" w:rsidRDefault="003509E0" w:rsidP="00A23A67">
            <w:pPr>
              <w:autoSpaceDE w:val="0"/>
              <w:autoSpaceDN w:val="0"/>
              <w:adjustRightInd w:val="0"/>
              <w:jc w:val="center"/>
              <w:rPr>
                <w:rFonts w:ascii="Arial" w:hAnsi="Arial" w:cs="Arial"/>
                <w:bCs/>
              </w:rPr>
            </w:pPr>
            <w:r w:rsidRPr="00EA57A6">
              <w:rPr>
                <w:rFonts w:ascii="Arial" w:hAnsi="Arial" w:cs="Arial"/>
              </w:rPr>
              <w:t>Исполнители</w:t>
            </w:r>
          </w:p>
        </w:tc>
        <w:tc>
          <w:tcPr>
            <w:tcW w:w="6061" w:type="dxa"/>
            <w:gridSpan w:val="7"/>
          </w:tcPr>
          <w:p w:rsidR="003509E0" w:rsidRPr="00EA57A6" w:rsidRDefault="003509E0" w:rsidP="00A23A67">
            <w:pPr>
              <w:autoSpaceDE w:val="0"/>
              <w:autoSpaceDN w:val="0"/>
              <w:adjustRightInd w:val="0"/>
              <w:jc w:val="center"/>
              <w:rPr>
                <w:rFonts w:ascii="Arial" w:hAnsi="Arial" w:cs="Arial"/>
              </w:rPr>
            </w:pPr>
            <w:r w:rsidRPr="00EA57A6">
              <w:rPr>
                <w:rFonts w:ascii="Arial" w:hAnsi="Arial" w:cs="Arial"/>
              </w:rPr>
              <w:t>Объем финансирования</w:t>
            </w:r>
            <w:r w:rsidR="00863AAD" w:rsidRPr="00EA57A6">
              <w:rPr>
                <w:rFonts w:ascii="Arial" w:hAnsi="Arial" w:cs="Arial"/>
              </w:rPr>
              <w:t xml:space="preserve"> </w:t>
            </w:r>
            <w:r w:rsidRPr="00EA57A6">
              <w:rPr>
                <w:rFonts w:ascii="Arial" w:hAnsi="Arial" w:cs="Arial"/>
              </w:rPr>
              <w:t>(тыс. руб.)</w:t>
            </w:r>
            <w:r w:rsidR="00863AAD" w:rsidRPr="00EA57A6">
              <w:rPr>
                <w:rFonts w:ascii="Arial" w:hAnsi="Arial" w:cs="Arial"/>
              </w:rPr>
              <w:t xml:space="preserve"> по годам</w:t>
            </w:r>
          </w:p>
        </w:tc>
      </w:tr>
      <w:tr w:rsidR="00A23A67" w:rsidRPr="00EA57A6" w:rsidTr="00A23A67">
        <w:tc>
          <w:tcPr>
            <w:tcW w:w="1809" w:type="dxa"/>
            <w:vMerge/>
          </w:tcPr>
          <w:p w:rsidR="009958D3" w:rsidRPr="00EA57A6" w:rsidRDefault="009958D3" w:rsidP="00A23A67">
            <w:pPr>
              <w:autoSpaceDE w:val="0"/>
              <w:autoSpaceDN w:val="0"/>
              <w:adjustRightInd w:val="0"/>
              <w:jc w:val="center"/>
              <w:rPr>
                <w:rFonts w:ascii="Arial" w:hAnsi="Arial" w:cs="Arial"/>
                <w:bCs/>
              </w:rPr>
            </w:pPr>
          </w:p>
        </w:tc>
        <w:tc>
          <w:tcPr>
            <w:tcW w:w="1701" w:type="dxa"/>
            <w:vMerge/>
          </w:tcPr>
          <w:p w:rsidR="009958D3" w:rsidRPr="00EA57A6" w:rsidRDefault="009958D3" w:rsidP="00A23A67">
            <w:pPr>
              <w:autoSpaceDE w:val="0"/>
              <w:autoSpaceDN w:val="0"/>
              <w:adjustRightInd w:val="0"/>
              <w:jc w:val="center"/>
              <w:rPr>
                <w:rFonts w:ascii="Arial" w:hAnsi="Arial" w:cs="Arial"/>
                <w:bCs/>
              </w:rPr>
            </w:pPr>
          </w:p>
        </w:tc>
        <w:tc>
          <w:tcPr>
            <w:tcW w:w="993" w:type="dxa"/>
          </w:tcPr>
          <w:p w:rsidR="009958D3" w:rsidRPr="00EA57A6" w:rsidRDefault="009958D3" w:rsidP="00A23A67">
            <w:pPr>
              <w:autoSpaceDE w:val="0"/>
              <w:autoSpaceDN w:val="0"/>
              <w:adjustRightInd w:val="0"/>
              <w:jc w:val="center"/>
              <w:rPr>
                <w:rFonts w:ascii="Arial" w:hAnsi="Arial" w:cs="Arial"/>
                <w:bCs/>
              </w:rPr>
            </w:pPr>
            <w:r w:rsidRPr="00EA57A6">
              <w:rPr>
                <w:rFonts w:ascii="Arial" w:hAnsi="Arial" w:cs="Arial"/>
              </w:rPr>
              <w:t>Всего</w:t>
            </w:r>
          </w:p>
        </w:tc>
        <w:tc>
          <w:tcPr>
            <w:tcW w:w="850" w:type="dxa"/>
          </w:tcPr>
          <w:p w:rsidR="009958D3" w:rsidRPr="00EA57A6" w:rsidRDefault="009958D3" w:rsidP="00A23A67">
            <w:pPr>
              <w:autoSpaceDE w:val="0"/>
              <w:autoSpaceDN w:val="0"/>
              <w:adjustRightInd w:val="0"/>
              <w:jc w:val="center"/>
              <w:rPr>
                <w:rFonts w:ascii="Arial" w:hAnsi="Arial" w:cs="Arial"/>
                <w:bCs/>
              </w:rPr>
            </w:pPr>
            <w:r w:rsidRPr="00EA57A6">
              <w:rPr>
                <w:rFonts w:ascii="Arial" w:hAnsi="Arial" w:cs="Arial"/>
              </w:rPr>
              <w:t>2017</w:t>
            </w:r>
          </w:p>
        </w:tc>
        <w:tc>
          <w:tcPr>
            <w:tcW w:w="851" w:type="dxa"/>
          </w:tcPr>
          <w:p w:rsidR="009958D3" w:rsidRPr="00EA57A6" w:rsidRDefault="009958D3" w:rsidP="00A23A67">
            <w:pPr>
              <w:autoSpaceDE w:val="0"/>
              <w:autoSpaceDN w:val="0"/>
              <w:adjustRightInd w:val="0"/>
              <w:jc w:val="center"/>
              <w:rPr>
                <w:rFonts w:ascii="Arial" w:hAnsi="Arial" w:cs="Arial"/>
                <w:bCs/>
              </w:rPr>
            </w:pPr>
            <w:r w:rsidRPr="00EA57A6">
              <w:rPr>
                <w:rFonts w:ascii="Arial" w:hAnsi="Arial" w:cs="Arial"/>
              </w:rPr>
              <w:t>2018</w:t>
            </w:r>
          </w:p>
        </w:tc>
        <w:tc>
          <w:tcPr>
            <w:tcW w:w="850" w:type="dxa"/>
          </w:tcPr>
          <w:p w:rsidR="009958D3" w:rsidRPr="00EA57A6" w:rsidRDefault="009958D3" w:rsidP="00A23A67">
            <w:pPr>
              <w:autoSpaceDE w:val="0"/>
              <w:autoSpaceDN w:val="0"/>
              <w:adjustRightInd w:val="0"/>
              <w:jc w:val="center"/>
              <w:rPr>
                <w:rFonts w:ascii="Arial" w:hAnsi="Arial" w:cs="Arial"/>
              </w:rPr>
            </w:pPr>
            <w:r w:rsidRPr="00EA57A6">
              <w:rPr>
                <w:rFonts w:ascii="Arial" w:hAnsi="Arial" w:cs="Arial"/>
              </w:rPr>
              <w:t>2019</w:t>
            </w:r>
          </w:p>
        </w:tc>
        <w:tc>
          <w:tcPr>
            <w:tcW w:w="851" w:type="dxa"/>
          </w:tcPr>
          <w:p w:rsidR="009958D3" w:rsidRPr="00EA57A6" w:rsidRDefault="009958D3" w:rsidP="00A23A67">
            <w:pPr>
              <w:autoSpaceDE w:val="0"/>
              <w:autoSpaceDN w:val="0"/>
              <w:adjustRightInd w:val="0"/>
              <w:jc w:val="center"/>
              <w:rPr>
                <w:rFonts w:ascii="Arial" w:hAnsi="Arial" w:cs="Arial"/>
              </w:rPr>
            </w:pPr>
            <w:r w:rsidRPr="00EA57A6">
              <w:rPr>
                <w:rFonts w:ascii="Arial" w:hAnsi="Arial" w:cs="Arial"/>
              </w:rPr>
              <w:t>2020</w:t>
            </w:r>
          </w:p>
        </w:tc>
        <w:tc>
          <w:tcPr>
            <w:tcW w:w="850" w:type="dxa"/>
          </w:tcPr>
          <w:p w:rsidR="009958D3" w:rsidRPr="00EA57A6" w:rsidRDefault="009958D3" w:rsidP="00A23A67">
            <w:pPr>
              <w:autoSpaceDE w:val="0"/>
              <w:autoSpaceDN w:val="0"/>
              <w:adjustRightInd w:val="0"/>
              <w:jc w:val="center"/>
              <w:rPr>
                <w:rFonts w:ascii="Arial" w:hAnsi="Arial" w:cs="Arial"/>
              </w:rPr>
            </w:pPr>
            <w:r w:rsidRPr="00EA57A6">
              <w:rPr>
                <w:rFonts w:ascii="Arial" w:hAnsi="Arial" w:cs="Arial"/>
              </w:rPr>
              <w:t>2021</w:t>
            </w:r>
          </w:p>
        </w:tc>
        <w:tc>
          <w:tcPr>
            <w:tcW w:w="816" w:type="dxa"/>
          </w:tcPr>
          <w:p w:rsidR="009958D3" w:rsidRPr="00EA57A6" w:rsidRDefault="009958D3" w:rsidP="00A23A67">
            <w:pPr>
              <w:autoSpaceDE w:val="0"/>
              <w:autoSpaceDN w:val="0"/>
              <w:adjustRightInd w:val="0"/>
              <w:jc w:val="center"/>
              <w:rPr>
                <w:rFonts w:ascii="Arial" w:hAnsi="Arial" w:cs="Arial"/>
              </w:rPr>
            </w:pPr>
            <w:r w:rsidRPr="00EA57A6">
              <w:rPr>
                <w:rFonts w:ascii="Arial" w:hAnsi="Arial" w:cs="Arial"/>
              </w:rPr>
              <w:t>2022</w:t>
            </w:r>
          </w:p>
        </w:tc>
      </w:tr>
      <w:tr w:rsidR="00A23A67" w:rsidRPr="00EA57A6" w:rsidTr="00A23A67">
        <w:trPr>
          <w:trHeight w:val="1575"/>
        </w:trPr>
        <w:tc>
          <w:tcPr>
            <w:tcW w:w="1809" w:type="dxa"/>
          </w:tcPr>
          <w:p w:rsidR="009958D3" w:rsidRPr="00EA57A6" w:rsidRDefault="009958D3" w:rsidP="00A23A67">
            <w:pPr>
              <w:autoSpaceDE w:val="0"/>
              <w:autoSpaceDN w:val="0"/>
              <w:adjustRightInd w:val="0"/>
              <w:jc w:val="both"/>
              <w:rPr>
                <w:rFonts w:ascii="Arial" w:hAnsi="Arial" w:cs="Arial"/>
                <w:bCs/>
              </w:rPr>
            </w:pPr>
            <w:r w:rsidRPr="00EA57A6">
              <w:rPr>
                <w:rFonts w:ascii="Arial" w:hAnsi="Arial" w:cs="Arial"/>
                <w:bCs/>
              </w:rPr>
              <w:t xml:space="preserve">Оценка размера арендной платы, выполнение кадастровых работ и управление муниципальной собственностью </w:t>
            </w:r>
          </w:p>
        </w:tc>
        <w:tc>
          <w:tcPr>
            <w:tcW w:w="1701" w:type="dxa"/>
          </w:tcPr>
          <w:p w:rsidR="009958D3" w:rsidRPr="00EA57A6" w:rsidRDefault="009958D3" w:rsidP="00A23A67">
            <w:pPr>
              <w:autoSpaceDE w:val="0"/>
              <w:autoSpaceDN w:val="0"/>
              <w:adjustRightInd w:val="0"/>
              <w:jc w:val="both"/>
              <w:rPr>
                <w:rFonts w:ascii="Arial" w:hAnsi="Arial" w:cs="Arial"/>
              </w:rPr>
            </w:pPr>
            <w:r w:rsidRPr="00EA57A6">
              <w:rPr>
                <w:rFonts w:ascii="Arial" w:hAnsi="Arial" w:cs="Arial"/>
                <w:bCs/>
              </w:rPr>
              <w:t>Администрация МО Юго-Восточное Суворовского района</w:t>
            </w:r>
          </w:p>
        </w:tc>
        <w:tc>
          <w:tcPr>
            <w:tcW w:w="993" w:type="dxa"/>
          </w:tcPr>
          <w:p w:rsidR="009958D3" w:rsidRPr="00EA57A6" w:rsidRDefault="009958D3" w:rsidP="00A23A67">
            <w:pPr>
              <w:jc w:val="both"/>
              <w:rPr>
                <w:rFonts w:ascii="Arial" w:hAnsi="Arial" w:cs="Arial"/>
              </w:rPr>
            </w:pPr>
            <w:r w:rsidRPr="00EA57A6">
              <w:rPr>
                <w:rFonts w:ascii="Arial" w:hAnsi="Arial" w:cs="Arial"/>
              </w:rPr>
              <w:t>400</w:t>
            </w:r>
          </w:p>
        </w:tc>
        <w:tc>
          <w:tcPr>
            <w:tcW w:w="850" w:type="dxa"/>
          </w:tcPr>
          <w:p w:rsidR="009958D3" w:rsidRPr="00EA57A6" w:rsidRDefault="009958D3" w:rsidP="00A23A67">
            <w:pPr>
              <w:jc w:val="both"/>
              <w:rPr>
                <w:rFonts w:ascii="Arial" w:hAnsi="Arial" w:cs="Arial"/>
              </w:rPr>
            </w:pPr>
            <w:r w:rsidRPr="00EA57A6">
              <w:rPr>
                <w:rFonts w:ascii="Arial" w:hAnsi="Arial" w:cs="Arial"/>
              </w:rPr>
              <w:t>200</w:t>
            </w:r>
          </w:p>
        </w:tc>
        <w:tc>
          <w:tcPr>
            <w:tcW w:w="851" w:type="dxa"/>
          </w:tcPr>
          <w:p w:rsidR="009958D3" w:rsidRPr="00EA57A6" w:rsidRDefault="009958D3" w:rsidP="00A23A67">
            <w:pPr>
              <w:jc w:val="both"/>
              <w:rPr>
                <w:rFonts w:ascii="Arial" w:hAnsi="Arial" w:cs="Arial"/>
              </w:rPr>
            </w:pPr>
            <w:r w:rsidRPr="00EA57A6">
              <w:rPr>
                <w:rFonts w:ascii="Arial" w:hAnsi="Arial" w:cs="Arial"/>
              </w:rPr>
              <w:t>100</w:t>
            </w:r>
          </w:p>
        </w:tc>
        <w:tc>
          <w:tcPr>
            <w:tcW w:w="850" w:type="dxa"/>
          </w:tcPr>
          <w:p w:rsidR="009958D3" w:rsidRPr="00EA57A6" w:rsidRDefault="009958D3" w:rsidP="00A23A67">
            <w:pPr>
              <w:jc w:val="both"/>
              <w:rPr>
                <w:rFonts w:ascii="Arial" w:hAnsi="Arial" w:cs="Arial"/>
              </w:rPr>
            </w:pPr>
            <w:r w:rsidRPr="00EA57A6">
              <w:rPr>
                <w:rFonts w:ascii="Arial" w:hAnsi="Arial" w:cs="Arial"/>
              </w:rPr>
              <w:t>100</w:t>
            </w:r>
          </w:p>
        </w:tc>
        <w:tc>
          <w:tcPr>
            <w:tcW w:w="851" w:type="dxa"/>
          </w:tcPr>
          <w:p w:rsidR="009958D3" w:rsidRPr="00EA57A6" w:rsidRDefault="009958D3" w:rsidP="00A23A67">
            <w:pPr>
              <w:jc w:val="both"/>
              <w:rPr>
                <w:rFonts w:ascii="Arial" w:hAnsi="Arial" w:cs="Arial"/>
              </w:rPr>
            </w:pPr>
            <w:r w:rsidRPr="00EA57A6">
              <w:rPr>
                <w:rFonts w:ascii="Arial" w:hAnsi="Arial" w:cs="Arial"/>
              </w:rPr>
              <w:t>0</w:t>
            </w:r>
          </w:p>
        </w:tc>
        <w:tc>
          <w:tcPr>
            <w:tcW w:w="850" w:type="dxa"/>
          </w:tcPr>
          <w:p w:rsidR="009958D3" w:rsidRPr="00EA57A6" w:rsidRDefault="009958D3" w:rsidP="00A23A67">
            <w:pPr>
              <w:jc w:val="both"/>
              <w:rPr>
                <w:rFonts w:ascii="Arial" w:hAnsi="Arial" w:cs="Arial"/>
              </w:rPr>
            </w:pPr>
            <w:r w:rsidRPr="00EA57A6">
              <w:rPr>
                <w:rFonts w:ascii="Arial" w:hAnsi="Arial" w:cs="Arial"/>
              </w:rPr>
              <w:t>0</w:t>
            </w:r>
          </w:p>
        </w:tc>
        <w:tc>
          <w:tcPr>
            <w:tcW w:w="816" w:type="dxa"/>
          </w:tcPr>
          <w:p w:rsidR="009958D3" w:rsidRPr="00EA57A6" w:rsidRDefault="009958D3" w:rsidP="00A23A67">
            <w:pPr>
              <w:jc w:val="both"/>
              <w:rPr>
                <w:rFonts w:ascii="Arial" w:hAnsi="Arial" w:cs="Arial"/>
              </w:rPr>
            </w:pPr>
            <w:r w:rsidRPr="00EA57A6">
              <w:rPr>
                <w:rFonts w:ascii="Arial" w:hAnsi="Arial" w:cs="Arial"/>
              </w:rPr>
              <w:t>0</w:t>
            </w:r>
          </w:p>
        </w:tc>
      </w:tr>
      <w:tr w:rsidR="00A23A67" w:rsidRPr="00EA57A6" w:rsidTr="00A23A67">
        <w:trPr>
          <w:trHeight w:val="1533"/>
        </w:trPr>
        <w:tc>
          <w:tcPr>
            <w:tcW w:w="1809" w:type="dxa"/>
          </w:tcPr>
          <w:p w:rsidR="009958D3" w:rsidRPr="00EA57A6" w:rsidRDefault="009958D3" w:rsidP="00A23A67">
            <w:pPr>
              <w:autoSpaceDE w:val="0"/>
              <w:autoSpaceDN w:val="0"/>
              <w:adjustRightInd w:val="0"/>
              <w:jc w:val="both"/>
              <w:rPr>
                <w:rFonts w:ascii="Arial" w:hAnsi="Arial" w:cs="Arial"/>
                <w:bCs/>
              </w:rPr>
            </w:pPr>
            <w:r w:rsidRPr="00EA57A6">
              <w:rPr>
                <w:rFonts w:ascii="Arial" w:hAnsi="Arial" w:cs="Arial"/>
                <w:bCs/>
              </w:rPr>
              <w:t>Содержание, обслуживание и внесение взносов на капитальный ремонт имущества казны</w:t>
            </w:r>
          </w:p>
        </w:tc>
        <w:tc>
          <w:tcPr>
            <w:tcW w:w="1701" w:type="dxa"/>
          </w:tcPr>
          <w:p w:rsidR="009958D3" w:rsidRPr="00EA57A6" w:rsidRDefault="009958D3" w:rsidP="00A23A67">
            <w:pPr>
              <w:jc w:val="both"/>
              <w:rPr>
                <w:rFonts w:ascii="Arial" w:hAnsi="Arial" w:cs="Arial"/>
              </w:rPr>
            </w:pPr>
            <w:r w:rsidRPr="00EA57A6">
              <w:rPr>
                <w:rFonts w:ascii="Arial" w:hAnsi="Arial" w:cs="Arial"/>
                <w:bCs/>
              </w:rPr>
              <w:t>Администрация МО Юго-Восточное Суворовского района</w:t>
            </w:r>
          </w:p>
        </w:tc>
        <w:tc>
          <w:tcPr>
            <w:tcW w:w="993" w:type="dxa"/>
          </w:tcPr>
          <w:p w:rsidR="009958D3" w:rsidRPr="00EA57A6" w:rsidRDefault="009958D3" w:rsidP="00A23A67">
            <w:pPr>
              <w:jc w:val="both"/>
              <w:rPr>
                <w:rFonts w:ascii="Arial" w:hAnsi="Arial" w:cs="Arial"/>
              </w:rPr>
            </w:pPr>
            <w:r w:rsidRPr="00EA57A6">
              <w:rPr>
                <w:rFonts w:ascii="Arial" w:hAnsi="Arial" w:cs="Arial"/>
              </w:rPr>
              <w:t>240</w:t>
            </w:r>
          </w:p>
        </w:tc>
        <w:tc>
          <w:tcPr>
            <w:tcW w:w="850" w:type="dxa"/>
          </w:tcPr>
          <w:p w:rsidR="009958D3" w:rsidRPr="00EA57A6" w:rsidRDefault="009958D3" w:rsidP="00A23A67">
            <w:pPr>
              <w:jc w:val="both"/>
              <w:rPr>
                <w:rFonts w:ascii="Arial" w:hAnsi="Arial" w:cs="Arial"/>
              </w:rPr>
            </w:pPr>
            <w:r w:rsidRPr="00EA57A6">
              <w:rPr>
                <w:rFonts w:ascii="Arial" w:hAnsi="Arial" w:cs="Arial"/>
              </w:rPr>
              <w:t>80</w:t>
            </w:r>
          </w:p>
        </w:tc>
        <w:tc>
          <w:tcPr>
            <w:tcW w:w="851" w:type="dxa"/>
          </w:tcPr>
          <w:p w:rsidR="009958D3" w:rsidRPr="00EA57A6" w:rsidRDefault="009958D3" w:rsidP="00A23A67">
            <w:pPr>
              <w:jc w:val="both"/>
              <w:rPr>
                <w:rFonts w:ascii="Arial" w:hAnsi="Arial" w:cs="Arial"/>
              </w:rPr>
            </w:pPr>
            <w:r w:rsidRPr="00EA57A6">
              <w:rPr>
                <w:rFonts w:ascii="Arial" w:hAnsi="Arial" w:cs="Arial"/>
              </w:rPr>
              <w:t>80</w:t>
            </w:r>
          </w:p>
        </w:tc>
        <w:tc>
          <w:tcPr>
            <w:tcW w:w="850" w:type="dxa"/>
          </w:tcPr>
          <w:p w:rsidR="009958D3" w:rsidRPr="00EA57A6" w:rsidRDefault="009958D3" w:rsidP="00A23A67">
            <w:pPr>
              <w:jc w:val="both"/>
              <w:rPr>
                <w:rFonts w:ascii="Arial" w:hAnsi="Arial" w:cs="Arial"/>
              </w:rPr>
            </w:pPr>
            <w:r w:rsidRPr="00EA57A6">
              <w:rPr>
                <w:rFonts w:ascii="Arial" w:hAnsi="Arial" w:cs="Arial"/>
              </w:rPr>
              <w:t>80</w:t>
            </w:r>
          </w:p>
        </w:tc>
        <w:tc>
          <w:tcPr>
            <w:tcW w:w="851" w:type="dxa"/>
          </w:tcPr>
          <w:p w:rsidR="009958D3" w:rsidRPr="00EA57A6" w:rsidRDefault="009958D3" w:rsidP="00A23A67">
            <w:pPr>
              <w:jc w:val="both"/>
              <w:rPr>
                <w:rFonts w:ascii="Arial" w:hAnsi="Arial" w:cs="Arial"/>
              </w:rPr>
            </w:pPr>
            <w:r w:rsidRPr="00EA57A6">
              <w:rPr>
                <w:rFonts w:ascii="Arial" w:hAnsi="Arial" w:cs="Arial"/>
              </w:rPr>
              <w:t>0</w:t>
            </w:r>
          </w:p>
        </w:tc>
        <w:tc>
          <w:tcPr>
            <w:tcW w:w="850" w:type="dxa"/>
          </w:tcPr>
          <w:p w:rsidR="009958D3" w:rsidRPr="00EA57A6" w:rsidRDefault="009958D3" w:rsidP="00A23A67">
            <w:pPr>
              <w:jc w:val="both"/>
              <w:rPr>
                <w:rFonts w:ascii="Arial" w:hAnsi="Arial" w:cs="Arial"/>
              </w:rPr>
            </w:pPr>
            <w:r w:rsidRPr="00EA57A6">
              <w:rPr>
                <w:rFonts w:ascii="Arial" w:hAnsi="Arial" w:cs="Arial"/>
              </w:rPr>
              <w:t>0</w:t>
            </w:r>
          </w:p>
        </w:tc>
        <w:tc>
          <w:tcPr>
            <w:tcW w:w="816" w:type="dxa"/>
          </w:tcPr>
          <w:p w:rsidR="009958D3" w:rsidRPr="00EA57A6" w:rsidRDefault="009958D3" w:rsidP="00A23A67">
            <w:pPr>
              <w:jc w:val="both"/>
              <w:rPr>
                <w:rFonts w:ascii="Arial" w:hAnsi="Arial" w:cs="Arial"/>
              </w:rPr>
            </w:pPr>
            <w:r w:rsidRPr="00EA57A6">
              <w:rPr>
                <w:rFonts w:ascii="Arial" w:hAnsi="Arial" w:cs="Arial"/>
              </w:rPr>
              <w:t>0</w:t>
            </w:r>
          </w:p>
        </w:tc>
      </w:tr>
      <w:tr w:rsidR="00A23A67" w:rsidRPr="00EA57A6" w:rsidTr="00A23A67">
        <w:trPr>
          <w:trHeight w:val="2567"/>
        </w:trPr>
        <w:tc>
          <w:tcPr>
            <w:tcW w:w="1809" w:type="dxa"/>
          </w:tcPr>
          <w:p w:rsidR="009958D3" w:rsidRPr="00EA57A6" w:rsidRDefault="009958D3" w:rsidP="00A23A67">
            <w:pPr>
              <w:autoSpaceDE w:val="0"/>
              <w:autoSpaceDN w:val="0"/>
              <w:adjustRightInd w:val="0"/>
              <w:jc w:val="both"/>
              <w:rPr>
                <w:rFonts w:ascii="Arial" w:hAnsi="Arial" w:cs="Arial"/>
                <w:bCs/>
              </w:rPr>
            </w:pPr>
            <w:r w:rsidRPr="00EA57A6">
              <w:rPr>
                <w:rFonts w:ascii="Arial" w:hAnsi="Arial" w:cs="Arial"/>
                <w:bCs/>
              </w:rPr>
              <w:t>Выполнение кадастровых работ по формированию земельных участков, госсобственность на которые не разграничена на территории МО, а также находящихся в собственности МО</w:t>
            </w:r>
          </w:p>
        </w:tc>
        <w:tc>
          <w:tcPr>
            <w:tcW w:w="1701" w:type="dxa"/>
          </w:tcPr>
          <w:p w:rsidR="009958D3" w:rsidRPr="00EA57A6" w:rsidRDefault="009958D3" w:rsidP="00A23A67">
            <w:pPr>
              <w:jc w:val="both"/>
              <w:rPr>
                <w:rFonts w:ascii="Arial" w:hAnsi="Arial" w:cs="Arial"/>
              </w:rPr>
            </w:pPr>
            <w:r w:rsidRPr="00EA57A6">
              <w:rPr>
                <w:rFonts w:ascii="Arial" w:hAnsi="Arial" w:cs="Arial"/>
                <w:bCs/>
              </w:rPr>
              <w:t>Администрация МО Юго-Восточное Суворовского района</w:t>
            </w:r>
          </w:p>
        </w:tc>
        <w:tc>
          <w:tcPr>
            <w:tcW w:w="993" w:type="dxa"/>
          </w:tcPr>
          <w:p w:rsidR="009958D3" w:rsidRPr="00EA57A6" w:rsidRDefault="00E916CA" w:rsidP="00A23A67">
            <w:pPr>
              <w:jc w:val="both"/>
              <w:rPr>
                <w:rFonts w:ascii="Arial" w:hAnsi="Arial" w:cs="Arial"/>
              </w:rPr>
            </w:pPr>
            <w:r w:rsidRPr="00EA57A6">
              <w:rPr>
                <w:rFonts w:ascii="Arial" w:hAnsi="Arial" w:cs="Arial"/>
              </w:rPr>
              <w:t>0</w:t>
            </w:r>
          </w:p>
        </w:tc>
        <w:tc>
          <w:tcPr>
            <w:tcW w:w="850" w:type="dxa"/>
          </w:tcPr>
          <w:p w:rsidR="009958D3" w:rsidRPr="00EA57A6" w:rsidRDefault="00EA74AF" w:rsidP="00A23A67">
            <w:pPr>
              <w:jc w:val="both"/>
              <w:rPr>
                <w:rFonts w:ascii="Arial" w:hAnsi="Arial" w:cs="Arial"/>
              </w:rPr>
            </w:pPr>
            <w:r w:rsidRPr="00EA57A6">
              <w:rPr>
                <w:rFonts w:ascii="Arial" w:hAnsi="Arial" w:cs="Arial"/>
              </w:rPr>
              <w:t>0</w:t>
            </w:r>
          </w:p>
        </w:tc>
        <w:tc>
          <w:tcPr>
            <w:tcW w:w="851" w:type="dxa"/>
          </w:tcPr>
          <w:p w:rsidR="009958D3" w:rsidRPr="00EA57A6" w:rsidRDefault="00EA74AF" w:rsidP="00A23A67">
            <w:pPr>
              <w:jc w:val="both"/>
              <w:rPr>
                <w:rFonts w:ascii="Arial" w:hAnsi="Arial" w:cs="Arial"/>
              </w:rPr>
            </w:pPr>
            <w:r w:rsidRPr="00EA57A6">
              <w:rPr>
                <w:rFonts w:ascii="Arial" w:hAnsi="Arial" w:cs="Arial"/>
              </w:rPr>
              <w:t>0</w:t>
            </w:r>
          </w:p>
        </w:tc>
        <w:tc>
          <w:tcPr>
            <w:tcW w:w="850" w:type="dxa"/>
          </w:tcPr>
          <w:p w:rsidR="009958D3" w:rsidRPr="00EA57A6" w:rsidRDefault="00EA74AF" w:rsidP="00A23A67">
            <w:pPr>
              <w:jc w:val="both"/>
              <w:rPr>
                <w:rFonts w:ascii="Arial" w:hAnsi="Arial" w:cs="Arial"/>
              </w:rPr>
            </w:pPr>
            <w:r w:rsidRPr="00EA57A6">
              <w:rPr>
                <w:rFonts w:ascii="Arial" w:hAnsi="Arial" w:cs="Arial"/>
              </w:rPr>
              <w:t>0</w:t>
            </w:r>
          </w:p>
        </w:tc>
        <w:tc>
          <w:tcPr>
            <w:tcW w:w="851" w:type="dxa"/>
          </w:tcPr>
          <w:p w:rsidR="009958D3" w:rsidRPr="00EA57A6" w:rsidRDefault="00EA74AF" w:rsidP="00A23A67">
            <w:pPr>
              <w:jc w:val="both"/>
              <w:rPr>
                <w:rFonts w:ascii="Arial" w:hAnsi="Arial" w:cs="Arial"/>
              </w:rPr>
            </w:pPr>
            <w:r w:rsidRPr="00EA57A6">
              <w:rPr>
                <w:rFonts w:ascii="Arial" w:hAnsi="Arial" w:cs="Arial"/>
              </w:rPr>
              <w:t>0</w:t>
            </w:r>
          </w:p>
        </w:tc>
        <w:tc>
          <w:tcPr>
            <w:tcW w:w="850" w:type="dxa"/>
          </w:tcPr>
          <w:p w:rsidR="009958D3" w:rsidRPr="00EA57A6" w:rsidRDefault="00EA74AF" w:rsidP="00A23A67">
            <w:pPr>
              <w:jc w:val="both"/>
              <w:rPr>
                <w:rFonts w:ascii="Arial" w:hAnsi="Arial" w:cs="Arial"/>
              </w:rPr>
            </w:pPr>
            <w:r w:rsidRPr="00EA57A6">
              <w:rPr>
                <w:rFonts w:ascii="Arial" w:hAnsi="Arial" w:cs="Arial"/>
              </w:rPr>
              <w:t>0</w:t>
            </w:r>
          </w:p>
        </w:tc>
        <w:tc>
          <w:tcPr>
            <w:tcW w:w="816" w:type="dxa"/>
          </w:tcPr>
          <w:p w:rsidR="009958D3" w:rsidRPr="00EA57A6" w:rsidRDefault="00EA74AF" w:rsidP="00A23A67">
            <w:pPr>
              <w:jc w:val="both"/>
              <w:rPr>
                <w:rFonts w:ascii="Arial" w:hAnsi="Arial" w:cs="Arial"/>
              </w:rPr>
            </w:pPr>
            <w:r w:rsidRPr="00EA57A6">
              <w:rPr>
                <w:rFonts w:ascii="Arial" w:hAnsi="Arial" w:cs="Arial"/>
              </w:rPr>
              <w:t>0</w:t>
            </w:r>
          </w:p>
        </w:tc>
      </w:tr>
      <w:tr w:rsidR="00A23A67" w:rsidRPr="00EA57A6" w:rsidTr="00A23A67">
        <w:trPr>
          <w:trHeight w:val="2222"/>
        </w:trPr>
        <w:tc>
          <w:tcPr>
            <w:tcW w:w="1809" w:type="dxa"/>
          </w:tcPr>
          <w:p w:rsidR="009958D3" w:rsidRPr="00EA57A6" w:rsidRDefault="009958D3" w:rsidP="00A23A67">
            <w:pPr>
              <w:autoSpaceDE w:val="0"/>
              <w:autoSpaceDN w:val="0"/>
              <w:adjustRightInd w:val="0"/>
              <w:jc w:val="both"/>
              <w:rPr>
                <w:rFonts w:ascii="Arial" w:hAnsi="Arial" w:cs="Arial"/>
                <w:bCs/>
              </w:rPr>
            </w:pPr>
            <w:r w:rsidRPr="00EA57A6">
              <w:rPr>
                <w:rFonts w:ascii="Arial" w:hAnsi="Arial" w:cs="Arial"/>
                <w:bCs/>
              </w:rPr>
              <w:lastRenderedPageBreak/>
              <w:t>Организация работ по оценке размера арендной платы за земельные участки и рыночной стоимости земельных участков, находящихся в собственности МО</w:t>
            </w:r>
          </w:p>
        </w:tc>
        <w:tc>
          <w:tcPr>
            <w:tcW w:w="1701" w:type="dxa"/>
          </w:tcPr>
          <w:p w:rsidR="009958D3" w:rsidRPr="00EA57A6" w:rsidRDefault="009958D3" w:rsidP="00A23A67">
            <w:pPr>
              <w:jc w:val="both"/>
              <w:rPr>
                <w:rFonts w:ascii="Arial" w:hAnsi="Arial" w:cs="Arial"/>
              </w:rPr>
            </w:pPr>
            <w:r w:rsidRPr="00EA57A6">
              <w:rPr>
                <w:rFonts w:ascii="Arial" w:hAnsi="Arial" w:cs="Arial"/>
                <w:bCs/>
              </w:rPr>
              <w:t>Администрация МО Юго-Восточное Суворовского района</w:t>
            </w:r>
          </w:p>
        </w:tc>
        <w:tc>
          <w:tcPr>
            <w:tcW w:w="993" w:type="dxa"/>
          </w:tcPr>
          <w:p w:rsidR="009958D3" w:rsidRPr="00EA57A6" w:rsidRDefault="00EA74AF" w:rsidP="00A23A67">
            <w:pPr>
              <w:jc w:val="both"/>
              <w:rPr>
                <w:rFonts w:ascii="Arial" w:hAnsi="Arial" w:cs="Arial"/>
              </w:rPr>
            </w:pPr>
            <w:r w:rsidRPr="00EA57A6">
              <w:rPr>
                <w:rFonts w:ascii="Arial" w:hAnsi="Arial" w:cs="Arial"/>
              </w:rPr>
              <w:t>0</w:t>
            </w:r>
          </w:p>
        </w:tc>
        <w:tc>
          <w:tcPr>
            <w:tcW w:w="850" w:type="dxa"/>
          </w:tcPr>
          <w:p w:rsidR="009958D3" w:rsidRPr="00EA57A6" w:rsidRDefault="00EA74AF" w:rsidP="00A23A67">
            <w:pPr>
              <w:jc w:val="both"/>
              <w:rPr>
                <w:rFonts w:ascii="Arial" w:hAnsi="Arial" w:cs="Arial"/>
              </w:rPr>
            </w:pPr>
            <w:r w:rsidRPr="00EA57A6">
              <w:rPr>
                <w:rFonts w:ascii="Arial" w:hAnsi="Arial" w:cs="Arial"/>
              </w:rPr>
              <w:t>0</w:t>
            </w:r>
          </w:p>
        </w:tc>
        <w:tc>
          <w:tcPr>
            <w:tcW w:w="851" w:type="dxa"/>
          </w:tcPr>
          <w:p w:rsidR="009958D3" w:rsidRPr="00EA57A6" w:rsidRDefault="00EA74AF" w:rsidP="00A23A67">
            <w:pPr>
              <w:jc w:val="both"/>
              <w:rPr>
                <w:rFonts w:ascii="Arial" w:hAnsi="Arial" w:cs="Arial"/>
              </w:rPr>
            </w:pPr>
            <w:r w:rsidRPr="00EA57A6">
              <w:rPr>
                <w:rFonts w:ascii="Arial" w:hAnsi="Arial" w:cs="Arial"/>
              </w:rPr>
              <w:t>0</w:t>
            </w:r>
          </w:p>
        </w:tc>
        <w:tc>
          <w:tcPr>
            <w:tcW w:w="850" w:type="dxa"/>
          </w:tcPr>
          <w:p w:rsidR="009958D3" w:rsidRPr="00EA57A6" w:rsidRDefault="00EA74AF" w:rsidP="00A23A67">
            <w:pPr>
              <w:jc w:val="both"/>
              <w:rPr>
                <w:rFonts w:ascii="Arial" w:hAnsi="Arial" w:cs="Arial"/>
              </w:rPr>
            </w:pPr>
            <w:r w:rsidRPr="00EA57A6">
              <w:rPr>
                <w:rFonts w:ascii="Arial" w:hAnsi="Arial" w:cs="Arial"/>
              </w:rPr>
              <w:t>0</w:t>
            </w:r>
          </w:p>
        </w:tc>
        <w:tc>
          <w:tcPr>
            <w:tcW w:w="851" w:type="dxa"/>
          </w:tcPr>
          <w:p w:rsidR="009958D3" w:rsidRPr="00EA57A6" w:rsidRDefault="00EA74AF" w:rsidP="00A23A67">
            <w:pPr>
              <w:jc w:val="both"/>
              <w:rPr>
                <w:rFonts w:ascii="Arial" w:hAnsi="Arial" w:cs="Arial"/>
              </w:rPr>
            </w:pPr>
            <w:r w:rsidRPr="00EA57A6">
              <w:rPr>
                <w:rFonts w:ascii="Arial" w:hAnsi="Arial" w:cs="Arial"/>
              </w:rPr>
              <w:t>0</w:t>
            </w:r>
          </w:p>
        </w:tc>
        <w:tc>
          <w:tcPr>
            <w:tcW w:w="850" w:type="dxa"/>
          </w:tcPr>
          <w:p w:rsidR="009958D3" w:rsidRPr="00EA57A6" w:rsidRDefault="00EA74AF" w:rsidP="00A23A67">
            <w:pPr>
              <w:jc w:val="both"/>
              <w:rPr>
                <w:rFonts w:ascii="Arial" w:hAnsi="Arial" w:cs="Arial"/>
              </w:rPr>
            </w:pPr>
            <w:r w:rsidRPr="00EA57A6">
              <w:rPr>
                <w:rFonts w:ascii="Arial" w:hAnsi="Arial" w:cs="Arial"/>
              </w:rPr>
              <w:t>0</w:t>
            </w:r>
          </w:p>
        </w:tc>
        <w:tc>
          <w:tcPr>
            <w:tcW w:w="816" w:type="dxa"/>
          </w:tcPr>
          <w:p w:rsidR="009958D3" w:rsidRPr="00EA57A6" w:rsidRDefault="00EA74AF" w:rsidP="00A23A67">
            <w:pPr>
              <w:jc w:val="both"/>
              <w:rPr>
                <w:rFonts w:ascii="Arial" w:hAnsi="Arial" w:cs="Arial"/>
              </w:rPr>
            </w:pPr>
            <w:r w:rsidRPr="00EA57A6">
              <w:rPr>
                <w:rFonts w:ascii="Arial" w:hAnsi="Arial" w:cs="Arial"/>
              </w:rPr>
              <w:t>0</w:t>
            </w:r>
          </w:p>
        </w:tc>
      </w:tr>
      <w:tr w:rsidR="00A23A67" w:rsidRPr="00EA57A6" w:rsidTr="00A23A67">
        <w:tc>
          <w:tcPr>
            <w:tcW w:w="1809" w:type="dxa"/>
          </w:tcPr>
          <w:p w:rsidR="009958D3" w:rsidRPr="00EA57A6" w:rsidRDefault="009958D3" w:rsidP="00A23A67">
            <w:pPr>
              <w:autoSpaceDE w:val="0"/>
              <w:autoSpaceDN w:val="0"/>
              <w:adjustRightInd w:val="0"/>
              <w:jc w:val="both"/>
              <w:rPr>
                <w:rFonts w:ascii="Arial" w:hAnsi="Arial" w:cs="Arial"/>
                <w:bCs/>
              </w:rPr>
            </w:pPr>
            <w:r w:rsidRPr="00EA57A6">
              <w:rPr>
                <w:rFonts w:ascii="Arial" w:hAnsi="Arial" w:cs="Arial"/>
                <w:bCs/>
              </w:rPr>
              <w:t>Итого:</w:t>
            </w:r>
          </w:p>
        </w:tc>
        <w:tc>
          <w:tcPr>
            <w:tcW w:w="1701" w:type="dxa"/>
          </w:tcPr>
          <w:p w:rsidR="009958D3" w:rsidRPr="00EA57A6" w:rsidRDefault="009958D3" w:rsidP="00A23A67">
            <w:pPr>
              <w:autoSpaceDE w:val="0"/>
              <w:autoSpaceDN w:val="0"/>
              <w:adjustRightInd w:val="0"/>
              <w:jc w:val="both"/>
              <w:rPr>
                <w:rFonts w:ascii="Arial" w:hAnsi="Arial" w:cs="Arial"/>
                <w:bCs/>
              </w:rPr>
            </w:pPr>
          </w:p>
        </w:tc>
        <w:tc>
          <w:tcPr>
            <w:tcW w:w="993" w:type="dxa"/>
          </w:tcPr>
          <w:p w:rsidR="009958D3" w:rsidRPr="00EA57A6" w:rsidRDefault="00EA74AF" w:rsidP="00A23A67">
            <w:pPr>
              <w:autoSpaceDE w:val="0"/>
              <w:autoSpaceDN w:val="0"/>
              <w:adjustRightInd w:val="0"/>
              <w:jc w:val="both"/>
              <w:rPr>
                <w:rFonts w:ascii="Arial" w:hAnsi="Arial" w:cs="Arial"/>
                <w:bCs/>
              </w:rPr>
            </w:pPr>
            <w:r w:rsidRPr="00EA57A6">
              <w:rPr>
                <w:rFonts w:ascii="Arial" w:hAnsi="Arial" w:cs="Arial"/>
                <w:bCs/>
              </w:rPr>
              <w:t>640,0</w:t>
            </w:r>
          </w:p>
        </w:tc>
        <w:tc>
          <w:tcPr>
            <w:tcW w:w="850" w:type="dxa"/>
          </w:tcPr>
          <w:p w:rsidR="009958D3" w:rsidRPr="00EA57A6" w:rsidRDefault="009958D3" w:rsidP="00A23A67">
            <w:pPr>
              <w:autoSpaceDE w:val="0"/>
              <w:autoSpaceDN w:val="0"/>
              <w:adjustRightInd w:val="0"/>
              <w:jc w:val="both"/>
              <w:rPr>
                <w:rFonts w:ascii="Arial" w:hAnsi="Arial" w:cs="Arial"/>
                <w:bCs/>
              </w:rPr>
            </w:pPr>
            <w:r w:rsidRPr="00EA57A6">
              <w:rPr>
                <w:rFonts w:ascii="Arial" w:hAnsi="Arial" w:cs="Arial"/>
                <w:bCs/>
              </w:rPr>
              <w:t>280,0</w:t>
            </w:r>
          </w:p>
        </w:tc>
        <w:tc>
          <w:tcPr>
            <w:tcW w:w="851" w:type="dxa"/>
          </w:tcPr>
          <w:p w:rsidR="009958D3" w:rsidRPr="00EA57A6" w:rsidRDefault="009958D3" w:rsidP="00A23A67">
            <w:pPr>
              <w:autoSpaceDE w:val="0"/>
              <w:autoSpaceDN w:val="0"/>
              <w:adjustRightInd w:val="0"/>
              <w:jc w:val="both"/>
              <w:rPr>
                <w:rFonts w:ascii="Arial" w:hAnsi="Arial" w:cs="Arial"/>
                <w:bCs/>
              </w:rPr>
            </w:pPr>
            <w:r w:rsidRPr="00EA57A6">
              <w:rPr>
                <w:rFonts w:ascii="Arial" w:hAnsi="Arial" w:cs="Arial"/>
                <w:bCs/>
              </w:rPr>
              <w:t>180,0</w:t>
            </w:r>
          </w:p>
        </w:tc>
        <w:tc>
          <w:tcPr>
            <w:tcW w:w="850" w:type="dxa"/>
          </w:tcPr>
          <w:p w:rsidR="009958D3" w:rsidRPr="00EA57A6" w:rsidRDefault="009958D3" w:rsidP="00A23A67">
            <w:pPr>
              <w:autoSpaceDE w:val="0"/>
              <w:autoSpaceDN w:val="0"/>
              <w:adjustRightInd w:val="0"/>
              <w:jc w:val="both"/>
              <w:rPr>
                <w:rFonts w:ascii="Arial" w:hAnsi="Arial" w:cs="Arial"/>
                <w:bCs/>
              </w:rPr>
            </w:pPr>
            <w:r w:rsidRPr="00EA57A6">
              <w:rPr>
                <w:rFonts w:ascii="Arial" w:hAnsi="Arial" w:cs="Arial"/>
                <w:bCs/>
              </w:rPr>
              <w:t>180,0</w:t>
            </w:r>
          </w:p>
        </w:tc>
        <w:tc>
          <w:tcPr>
            <w:tcW w:w="851" w:type="dxa"/>
          </w:tcPr>
          <w:p w:rsidR="009958D3" w:rsidRPr="00EA57A6" w:rsidRDefault="009958D3" w:rsidP="00A23A67">
            <w:pPr>
              <w:autoSpaceDE w:val="0"/>
              <w:autoSpaceDN w:val="0"/>
              <w:adjustRightInd w:val="0"/>
              <w:jc w:val="both"/>
              <w:rPr>
                <w:rFonts w:ascii="Arial" w:hAnsi="Arial" w:cs="Arial"/>
                <w:bCs/>
              </w:rPr>
            </w:pPr>
            <w:r w:rsidRPr="00EA57A6">
              <w:rPr>
                <w:rFonts w:ascii="Arial" w:hAnsi="Arial" w:cs="Arial"/>
                <w:bCs/>
              </w:rPr>
              <w:t>0</w:t>
            </w:r>
          </w:p>
        </w:tc>
        <w:tc>
          <w:tcPr>
            <w:tcW w:w="850" w:type="dxa"/>
          </w:tcPr>
          <w:p w:rsidR="009958D3" w:rsidRPr="00EA57A6" w:rsidRDefault="009958D3" w:rsidP="00A23A67">
            <w:pPr>
              <w:autoSpaceDE w:val="0"/>
              <w:autoSpaceDN w:val="0"/>
              <w:adjustRightInd w:val="0"/>
              <w:jc w:val="both"/>
              <w:rPr>
                <w:rFonts w:ascii="Arial" w:hAnsi="Arial" w:cs="Arial"/>
                <w:bCs/>
              </w:rPr>
            </w:pPr>
            <w:r w:rsidRPr="00EA57A6">
              <w:rPr>
                <w:rFonts w:ascii="Arial" w:hAnsi="Arial" w:cs="Arial"/>
                <w:bCs/>
              </w:rPr>
              <w:t>0</w:t>
            </w:r>
          </w:p>
        </w:tc>
        <w:tc>
          <w:tcPr>
            <w:tcW w:w="816" w:type="dxa"/>
          </w:tcPr>
          <w:p w:rsidR="009958D3" w:rsidRPr="00EA57A6" w:rsidRDefault="009958D3" w:rsidP="00A23A67">
            <w:pPr>
              <w:autoSpaceDE w:val="0"/>
              <w:autoSpaceDN w:val="0"/>
              <w:adjustRightInd w:val="0"/>
              <w:jc w:val="both"/>
              <w:rPr>
                <w:rFonts w:ascii="Arial" w:hAnsi="Arial" w:cs="Arial"/>
                <w:bCs/>
              </w:rPr>
            </w:pPr>
            <w:r w:rsidRPr="00EA57A6">
              <w:rPr>
                <w:rFonts w:ascii="Arial" w:hAnsi="Arial" w:cs="Arial"/>
                <w:bCs/>
              </w:rPr>
              <w:t>0</w:t>
            </w:r>
          </w:p>
        </w:tc>
      </w:tr>
    </w:tbl>
    <w:p w:rsidR="00EA57A6" w:rsidRDefault="00EA57A6" w:rsidP="00A23A67">
      <w:pPr>
        <w:widowControl w:val="0"/>
        <w:autoSpaceDE w:val="0"/>
        <w:autoSpaceDN w:val="0"/>
        <w:adjustRightInd w:val="0"/>
        <w:jc w:val="right"/>
        <w:rPr>
          <w:rFonts w:ascii="Arial" w:hAnsi="Arial" w:cs="Arial"/>
        </w:rPr>
      </w:pPr>
      <w:r>
        <w:rPr>
          <w:rFonts w:ascii="Arial" w:hAnsi="Arial" w:cs="Arial"/>
        </w:rPr>
        <w:br w:type="page"/>
      </w:r>
    </w:p>
    <w:p w:rsidR="00A803AE" w:rsidRPr="00EA57A6" w:rsidRDefault="000053A5" w:rsidP="00A23A67">
      <w:pPr>
        <w:tabs>
          <w:tab w:val="left" w:pos="2850"/>
        </w:tabs>
        <w:ind w:firstLine="709"/>
        <w:jc w:val="center"/>
        <w:rPr>
          <w:rFonts w:ascii="Arial" w:hAnsi="Arial" w:cs="Arial"/>
          <w:b/>
          <w:sz w:val="26"/>
          <w:szCs w:val="26"/>
        </w:rPr>
      </w:pPr>
      <w:bookmarkStart w:id="1" w:name="sub_5152"/>
      <w:bookmarkEnd w:id="1"/>
      <w:r w:rsidRPr="00EA57A6">
        <w:rPr>
          <w:rFonts w:ascii="Arial" w:hAnsi="Arial" w:cs="Arial"/>
          <w:b/>
          <w:sz w:val="26"/>
          <w:szCs w:val="26"/>
        </w:rPr>
        <w:lastRenderedPageBreak/>
        <w:t>Подпрограмма</w:t>
      </w:r>
    </w:p>
    <w:p w:rsidR="00DC713E" w:rsidRPr="00EA57A6" w:rsidRDefault="000053A5" w:rsidP="00A23A67">
      <w:pPr>
        <w:tabs>
          <w:tab w:val="left" w:pos="2850"/>
        </w:tabs>
        <w:ind w:firstLine="709"/>
        <w:jc w:val="center"/>
        <w:rPr>
          <w:rFonts w:ascii="Arial" w:hAnsi="Arial" w:cs="Arial"/>
          <w:b/>
          <w:sz w:val="26"/>
          <w:szCs w:val="26"/>
        </w:rPr>
      </w:pPr>
      <w:r w:rsidRPr="00EA57A6">
        <w:rPr>
          <w:rFonts w:ascii="Arial" w:hAnsi="Arial" w:cs="Arial"/>
          <w:b/>
          <w:sz w:val="26"/>
          <w:szCs w:val="26"/>
        </w:rPr>
        <w:t>«Имущественные отношения в муниципальном образовании Юго-Восточное Суворовского района на 201</w:t>
      </w:r>
      <w:r w:rsidR="00EA74AF" w:rsidRPr="00EA57A6">
        <w:rPr>
          <w:rFonts w:ascii="Arial" w:hAnsi="Arial" w:cs="Arial"/>
          <w:b/>
          <w:sz w:val="26"/>
          <w:szCs w:val="26"/>
        </w:rPr>
        <w:t>7</w:t>
      </w:r>
      <w:r w:rsidR="00F261EB" w:rsidRPr="00EA57A6">
        <w:rPr>
          <w:rFonts w:ascii="Arial" w:hAnsi="Arial" w:cs="Arial"/>
          <w:b/>
          <w:sz w:val="26"/>
          <w:szCs w:val="26"/>
        </w:rPr>
        <w:t>- 2022</w:t>
      </w:r>
      <w:r w:rsidRPr="00EA57A6">
        <w:rPr>
          <w:rFonts w:ascii="Arial" w:hAnsi="Arial" w:cs="Arial"/>
          <w:b/>
          <w:sz w:val="26"/>
          <w:szCs w:val="26"/>
        </w:rPr>
        <w:t>год</w:t>
      </w:r>
      <w:r w:rsidR="000E7023" w:rsidRPr="00EA57A6">
        <w:rPr>
          <w:rFonts w:ascii="Arial" w:hAnsi="Arial" w:cs="Arial"/>
          <w:b/>
          <w:sz w:val="26"/>
          <w:szCs w:val="26"/>
        </w:rPr>
        <w:t>ы</w:t>
      </w:r>
      <w:r w:rsidRPr="00EA57A6">
        <w:rPr>
          <w:rFonts w:ascii="Arial" w:hAnsi="Arial" w:cs="Arial"/>
          <w:b/>
          <w:sz w:val="26"/>
          <w:szCs w:val="26"/>
        </w:rPr>
        <w:t>»</w:t>
      </w:r>
    </w:p>
    <w:p w:rsidR="00DC713E" w:rsidRPr="00EA57A6" w:rsidRDefault="00DC713E" w:rsidP="00EA57A6">
      <w:pPr>
        <w:ind w:firstLine="709"/>
        <w:jc w:val="right"/>
        <w:rPr>
          <w:rFonts w:ascii="Arial" w:hAnsi="Arial" w:cs="Arial"/>
        </w:rPr>
      </w:pPr>
    </w:p>
    <w:p w:rsidR="00A803AE" w:rsidRPr="00EA57A6" w:rsidRDefault="00DC713E" w:rsidP="00A23A67">
      <w:pPr>
        <w:tabs>
          <w:tab w:val="left" w:pos="2850"/>
        </w:tabs>
        <w:ind w:firstLine="709"/>
        <w:jc w:val="center"/>
        <w:rPr>
          <w:rFonts w:ascii="Arial" w:hAnsi="Arial" w:cs="Arial"/>
          <w:b/>
          <w:sz w:val="26"/>
          <w:szCs w:val="26"/>
        </w:rPr>
      </w:pPr>
      <w:r w:rsidRPr="00EA57A6">
        <w:rPr>
          <w:rFonts w:ascii="Arial" w:hAnsi="Arial" w:cs="Arial"/>
          <w:b/>
          <w:sz w:val="26"/>
          <w:szCs w:val="26"/>
        </w:rPr>
        <w:t>Паспорт</w:t>
      </w:r>
    </w:p>
    <w:p w:rsidR="002F6EF4" w:rsidRPr="00EA57A6" w:rsidRDefault="00A23A67" w:rsidP="00A23A67">
      <w:pPr>
        <w:tabs>
          <w:tab w:val="left" w:pos="2850"/>
        </w:tabs>
        <w:ind w:firstLine="709"/>
        <w:jc w:val="center"/>
        <w:rPr>
          <w:rFonts w:ascii="Arial" w:hAnsi="Arial" w:cs="Arial"/>
          <w:b/>
          <w:sz w:val="26"/>
          <w:szCs w:val="26"/>
        </w:rPr>
      </w:pPr>
      <w:r w:rsidRPr="00EA57A6">
        <w:rPr>
          <w:rFonts w:ascii="Arial" w:hAnsi="Arial" w:cs="Arial"/>
          <w:b/>
          <w:sz w:val="26"/>
          <w:szCs w:val="26"/>
        </w:rPr>
        <w:t>П</w:t>
      </w:r>
      <w:r w:rsidR="00DC713E" w:rsidRPr="00EA57A6">
        <w:rPr>
          <w:rFonts w:ascii="Arial" w:hAnsi="Arial" w:cs="Arial"/>
          <w:b/>
          <w:sz w:val="26"/>
          <w:szCs w:val="26"/>
        </w:rPr>
        <w:t>одпрограммы</w:t>
      </w:r>
      <w:r w:rsidRPr="00EA57A6">
        <w:rPr>
          <w:rFonts w:ascii="Arial" w:hAnsi="Arial" w:cs="Arial"/>
          <w:b/>
          <w:sz w:val="26"/>
          <w:szCs w:val="26"/>
        </w:rPr>
        <w:t xml:space="preserve"> </w:t>
      </w:r>
      <w:r w:rsidR="002F6EF4" w:rsidRPr="00EA57A6">
        <w:rPr>
          <w:rFonts w:ascii="Arial" w:hAnsi="Arial" w:cs="Arial"/>
          <w:b/>
          <w:sz w:val="26"/>
          <w:szCs w:val="26"/>
        </w:rPr>
        <w:t>«Имущественные отношения в муниципальном образовании Юго-Восточное Суворовского района на 201</w:t>
      </w:r>
      <w:r w:rsidR="00A803AE" w:rsidRPr="00EA57A6">
        <w:rPr>
          <w:rFonts w:ascii="Arial" w:hAnsi="Arial" w:cs="Arial"/>
          <w:b/>
          <w:sz w:val="26"/>
          <w:szCs w:val="26"/>
        </w:rPr>
        <w:t>6</w:t>
      </w:r>
      <w:r w:rsidR="00F261EB" w:rsidRPr="00EA57A6">
        <w:rPr>
          <w:rFonts w:ascii="Arial" w:hAnsi="Arial" w:cs="Arial"/>
          <w:b/>
          <w:sz w:val="26"/>
          <w:szCs w:val="26"/>
        </w:rPr>
        <w:t>- 2022</w:t>
      </w:r>
      <w:r w:rsidR="002F6EF4" w:rsidRPr="00EA57A6">
        <w:rPr>
          <w:rFonts w:ascii="Arial" w:hAnsi="Arial" w:cs="Arial"/>
          <w:b/>
          <w:sz w:val="26"/>
          <w:szCs w:val="26"/>
        </w:rPr>
        <w:t>годы»</w:t>
      </w:r>
    </w:p>
    <w:p w:rsidR="00DC713E" w:rsidRPr="00EA57A6" w:rsidRDefault="00DC713E" w:rsidP="00EA57A6">
      <w:pPr>
        <w:ind w:firstLine="709"/>
        <w:jc w:val="right"/>
        <w:rPr>
          <w:rFonts w:ascii="Arial" w:hAnsi="Arial" w:cs="Arial"/>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7088"/>
      </w:tblGrid>
      <w:tr w:rsidR="00DC713E" w:rsidRPr="00EA57A6" w:rsidTr="00A23A67">
        <w:trPr>
          <w:trHeight w:val="561"/>
        </w:trPr>
        <w:tc>
          <w:tcPr>
            <w:tcW w:w="2410" w:type="dxa"/>
          </w:tcPr>
          <w:p w:rsidR="00DC713E" w:rsidRPr="00EA57A6" w:rsidRDefault="00DC713E" w:rsidP="00A23A67">
            <w:pPr>
              <w:pStyle w:val="ConsPlusCell"/>
              <w:jc w:val="both"/>
              <w:rPr>
                <w:bCs/>
                <w:sz w:val="24"/>
                <w:szCs w:val="24"/>
              </w:rPr>
            </w:pPr>
            <w:r w:rsidRPr="00EA57A6">
              <w:rPr>
                <w:bCs/>
                <w:sz w:val="24"/>
                <w:szCs w:val="24"/>
              </w:rPr>
              <w:t>Наименование</w:t>
            </w:r>
          </w:p>
          <w:p w:rsidR="00DC713E" w:rsidRPr="00EA57A6" w:rsidRDefault="00DC713E" w:rsidP="00A23A67">
            <w:pPr>
              <w:pStyle w:val="ConsPlusCell"/>
              <w:jc w:val="both"/>
              <w:rPr>
                <w:bCs/>
                <w:sz w:val="24"/>
                <w:szCs w:val="24"/>
              </w:rPr>
            </w:pPr>
            <w:r w:rsidRPr="00EA57A6">
              <w:rPr>
                <w:bCs/>
                <w:sz w:val="24"/>
                <w:szCs w:val="24"/>
              </w:rPr>
              <w:t>подпрограммы</w:t>
            </w:r>
          </w:p>
        </w:tc>
        <w:tc>
          <w:tcPr>
            <w:tcW w:w="7088" w:type="dxa"/>
          </w:tcPr>
          <w:p w:rsidR="00DC713E" w:rsidRPr="00EA57A6" w:rsidRDefault="002F6EF4" w:rsidP="00A23A67">
            <w:pPr>
              <w:tabs>
                <w:tab w:val="left" w:pos="2850"/>
              </w:tabs>
              <w:jc w:val="both"/>
              <w:rPr>
                <w:rFonts w:ascii="Arial" w:hAnsi="Arial" w:cs="Arial"/>
              </w:rPr>
            </w:pPr>
            <w:r w:rsidRPr="00EA57A6">
              <w:rPr>
                <w:rFonts w:ascii="Arial" w:hAnsi="Arial" w:cs="Arial"/>
                <w:bCs/>
              </w:rPr>
              <w:t>«</w:t>
            </w:r>
            <w:r w:rsidR="00DC713E" w:rsidRPr="00EA57A6">
              <w:rPr>
                <w:rFonts w:ascii="Arial" w:hAnsi="Arial" w:cs="Arial"/>
                <w:bCs/>
              </w:rPr>
              <w:t xml:space="preserve">Имущественные отношения </w:t>
            </w:r>
            <w:r w:rsidR="00DC713E" w:rsidRPr="00EA57A6">
              <w:rPr>
                <w:rFonts w:ascii="Arial" w:hAnsi="Arial" w:cs="Arial"/>
              </w:rPr>
              <w:t>в муниципальном образовании Юго-Восточное Суворовского района на 201</w:t>
            </w:r>
            <w:r w:rsidR="00EA74AF" w:rsidRPr="00EA57A6">
              <w:rPr>
                <w:rFonts w:ascii="Arial" w:hAnsi="Arial" w:cs="Arial"/>
              </w:rPr>
              <w:t>7</w:t>
            </w:r>
            <w:r w:rsidR="008961B1" w:rsidRPr="00EA57A6">
              <w:rPr>
                <w:rFonts w:ascii="Arial" w:hAnsi="Arial" w:cs="Arial"/>
              </w:rPr>
              <w:t>- 2022</w:t>
            </w:r>
            <w:r w:rsidR="00DC713E" w:rsidRPr="00EA57A6">
              <w:rPr>
                <w:rFonts w:ascii="Arial" w:hAnsi="Arial" w:cs="Arial"/>
              </w:rPr>
              <w:t>год</w:t>
            </w:r>
            <w:r w:rsidRPr="00EA57A6">
              <w:rPr>
                <w:rFonts w:ascii="Arial" w:hAnsi="Arial" w:cs="Arial"/>
              </w:rPr>
              <w:t>ы</w:t>
            </w:r>
            <w:r w:rsidR="00DC713E" w:rsidRPr="00EA57A6">
              <w:rPr>
                <w:rFonts w:ascii="Arial" w:hAnsi="Arial" w:cs="Arial"/>
              </w:rPr>
              <w:t>»</w:t>
            </w:r>
          </w:p>
        </w:tc>
      </w:tr>
      <w:tr w:rsidR="00DC713E" w:rsidRPr="00EA57A6" w:rsidTr="00A23A67">
        <w:trPr>
          <w:trHeight w:val="360"/>
        </w:trPr>
        <w:tc>
          <w:tcPr>
            <w:tcW w:w="2410" w:type="dxa"/>
          </w:tcPr>
          <w:p w:rsidR="00DC713E" w:rsidRPr="00EA57A6" w:rsidRDefault="00DC713E" w:rsidP="00A23A67">
            <w:pPr>
              <w:pStyle w:val="ConsPlusCell"/>
              <w:jc w:val="both"/>
              <w:rPr>
                <w:bCs/>
                <w:sz w:val="24"/>
                <w:szCs w:val="24"/>
              </w:rPr>
            </w:pPr>
            <w:r w:rsidRPr="00EA57A6">
              <w:rPr>
                <w:bCs/>
                <w:sz w:val="24"/>
                <w:szCs w:val="24"/>
              </w:rPr>
              <w:t>Ответственные испо</w:t>
            </w:r>
            <w:r w:rsidR="00A23A67" w:rsidRPr="00EA57A6">
              <w:rPr>
                <w:bCs/>
                <w:sz w:val="24"/>
                <w:szCs w:val="24"/>
              </w:rPr>
              <w:t>лнители подпрограммы</w:t>
            </w:r>
          </w:p>
        </w:tc>
        <w:tc>
          <w:tcPr>
            <w:tcW w:w="7088" w:type="dxa"/>
          </w:tcPr>
          <w:p w:rsidR="00DC713E" w:rsidRPr="00EA57A6" w:rsidRDefault="00DC713E" w:rsidP="00A23A67">
            <w:pPr>
              <w:pStyle w:val="ConsPlusCell"/>
              <w:jc w:val="both"/>
              <w:rPr>
                <w:bCs/>
                <w:sz w:val="24"/>
                <w:szCs w:val="24"/>
              </w:rPr>
            </w:pPr>
            <w:r w:rsidRPr="00EA57A6">
              <w:rPr>
                <w:sz w:val="24"/>
                <w:szCs w:val="24"/>
              </w:rPr>
              <w:t>Администрация муниципального образования Юго-Восточное Суворовского района.</w:t>
            </w:r>
          </w:p>
        </w:tc>
      </w:tr>
      <w:tr w:rsidR="00DC713E" w:rsidRPr="00EA57A6" w:rsidTr="00EA57A6">
        <w:trPr>
          <w:trHeight w:val="1615"/>
        </w:trPr>
        <w:tc>
          <w:tcPr>
            <w:tcW w:w="2410" w:type="dxa"/>
          </w:tcPr>
          <w:p w:rsidR="00DC713E" w:rsidRPr="00EA57A6" w:rsidRDefault="00DC713E" w:rsidP="00A23A67">
            <w:pPr>
              <w:pStyle w:val="ConsPlusCell"/>
              <w:jc w:val="both"/>
              <w:rPr>
                <w:bCs/>
                <w:sz w:val="24"/>
                <w:szCs w:val="24"/>
              </w:rPr>
            </w:pPr>
            <w:r w:rsidRPr="00EA57A6">
              <w:rPr>
                <w:bCs/>
                <w:sz w:val="24"/>
                <w:szCs w:val="24"/>
              </w:rPr>
              <w:t>Цель</w:t>
            </w:r>
            <w:r w:rsidR="00EA57A6">
              <w:rPr>
                <w:bCs/>
                <w:sz w:val="24"/>
                <w:szCs w:val="24"/>
              </w:rPr>
              <w:t xml:space="preserve"> </w:t>
            </w:r>
            <w:r w:rsidRPr="00EA57A6">
              <w:rPr>
                <w:bCs/>
                <w:sz w:val="24"/>
                <w:szCs w:val="24"/>
              </w:rPr>
              <w:t>подпрограммы</w:t>
            </w:r>
          </w:p>
        </w:tc>
        <w:tc>
          <w:tcPr>
            <w:tcW w:w="7088" w:type="dxa"/>
          </w:tcPr>
          <w:p w:rsidR="00DC713E" w:rsidRPr="00EA57A6" w:rsidRDefault="00DC713E" w:rsidP="00A23A67">
            <w:pPr>
              <w:pStyle w:val="ad"/>
              <w:jc w:val="both"/>
              <w:rPr>
                <w:rFonts w:ascii="Arial" w:hAnsi="Arial" w:cs="Arial"/>
              </w:rPr>
            </w:pPr>
            <w:r w:rsidRPr="00EA57A6">
              <w:rPr>
                <w:rFonts w:ascii="Arial" w:hAnsi="Arial" w:cs="Arial"/>
                <w:bCs/>
              </w:rPr>
              <w:t>Повышение</w:t>
            </w:r>
            <w:r w:rsidRPr="00EA57A6">
              <w:rPr>
                <w:rFonts w:ascii="Arial" w:hAnsi="Arial" w:cs="Arial"/>
              </w:rPr>
              <w:t xml:space="preserve"> эффективности системы управления муниципальным имуществом МО Юго-Восточное Суворовского района, в том числе имуществом, обеспечивающим экономическую основу деятельности органов муниципальной власти, повышение и</w:t>
            </w:r>
            <w:r w:rsidR="00A23A67" w:rsidRPr="00EA57A6">
              <w:rPr>
                <w:rFonts w:ascii="Arial" w:hAnsi="Arial" w:cs="Arial"/>
              </w:rPr>
              <w:t>нвестиционной привлекательности</w:t>
            </w:r>
          </w:p>
        </w:tc>
      </w:tr>
      <w:tr w:rsidR="00DC713E" w:rsidRPr="00EA57A6" w:rsidTr="00A23A67">
        <w:trPr>
          <w:trHeight w:val="1672"/>
        </w:trPr>
        <w:tc>
          <w:tcPr>
            <w:tcW w:w="2410" w:type="dxa"/>
          </w:tcPr>
          <w:p w:rsidR="00DC713E" w:rsidRPr="00EA57A6" w:rsidRDefault="00DC713E" w:rsidP="00A23A67">
            <w:pPr>
              <w:pStyle w:val="ConsPlusCell"/>
              <w:jc w:val="both"/>
              <w:rPr>
                <w:bCs/>
                <w:sz w:val="24"/>
                <w:szCs w:val="24"/>
              </w:rPr>
            </w:pPr>
            <w:r w:rsidRPr="00EA57A6">
              <w:rPr>
                <w:bCs/>
                <w:sz w:val="24"/>
                <w:szCs w:val="24"/>
              </w:rPr>
              <w:t>Задачи подпрограммы</w:t>
            </w:r>
          </w:p>
        </w:tc>
        <w:tc>
          <w:tcPr>
            <w:tcW w:w="7088" w:type="dxa"/>
          </w:tcPr>
          <w:p w:rsidR="00DC713E" w:rsidRPr="00EA57A6" w:rsidRDefault="00DC713E" w:rsidP="00A23A67">
            <w:pPr>
              <w:jc w:val="both"/>
              <w:rPr>
                <w:rFonts w:ascii="Arial" w:eastAsia="MS Mincho" w:hAnsi="Arial" w:cs="Arial"/>
              </w:rPr>
            </w:pPr>
            <w:r w:rsidRPr="00EA57A6">
              <w:rPr>
                <w:rFonts w:ascii="Arial" w:eastAsia="MS Mincho" w:hAnsi="Arial" w:cs="Arial"/>
              </w:rPr>
              <w:t>Вовлечение муниципального имущества в хозяйственный оборот, обеспечение его учета, сохранности и эффективного использования.</w:t>
            </w:r>
          </w:p>
          <w:p w:rsidR="00DC713E" w:rsidRPr="00EA57A6" w:rsidRDefault="00DC713E" w:rsidP="00A23A67">
            <w:pPr>
              <w:autoSpaceDE w:val="0"/>
              <w:autoSpaceDN w:val="0"/>
              <w:adjustRightInd w:val="0"/>
              <w:jc w:val="both"/>
              <w:rPr>
                <w:rFonts w:ascii="Arial" w:hAnsi="Arial" w:cs="Arial"/>
              </w:rPr>
            </w:pPr>
            <w:r w:rsidRPr="00EA57A6">
              <w:rPr>
                <w:rFonts w:ascii="Arial" w:hAnsi="Arial" w:cs="Arial"/>
              </w:rPr>
              <w:t>Снижение объема муниципального имущества, не предназначенного для осуществления полномочий органов власти МО, обеспечения их деятельности, обеспечения деятельности муниципальных служащих, работников муниципальных и казенных  учреждений в соответствии с законами Тульской области.</w:t>
            </w:r>
          </w:p>
        </w:tc>
      </w:tr>
      <w:tr w:rsidR="00DC713E" w:rsidRPr="00EA57A6" w:rsidTr="00A23A67">
        <w:trPr>
          <w:trHeight w:val="350"/>
        </w:trPr>
        <w:tc>
          <w:tcPr>
            <w:tcW w:w="2410" w:type="dxa"/>
          </w:tcPr>
          <w:p w:rsidR="00DC713E" w:rsidRPr="00EA57A6" w:rsidRDefault="00DC713E" w:rsidP="00A23A67">
            <w:pPr>
              <w:pStyle w:val="ConsPlusCell"/>
              <w:jc w:val="both"/>
              <w:rPr>
                <w:bCs/>
                <w:sz w:val="24"/>
                <w:szCs w:val="24"/>
              </w:rPr>
            </w:pPr>
            <w:r w:rsidRPr="00EA57A6">
              <w:rPr>
                <w:bCs/>
                <w:sz w:val="24"/>
                <w:szCs w:val="24"/>
              </w:rPr>
              <w:t>Показатели подпрограммы</w:t>
            </w:r>
          </w:p>
        </w:tc>
        <w:tc>
          <w:tcPr>
            <w:tcW w:w="7088" w:type="dxa"/>
          </w:tcPr>
          <w:p w:rsidR="00DC713E" w:rsidRPr="00EA57A6" w:rsidRDefault="00A23A67" w:rsidP="00A23A67">
            <w:pPr>
              <w:autoSpaceDE w:val="0"/>
              <w:autoSpaceDN w:val="0"/>
              <w:adjustRightInd w:val="0"/>
              <w:jc w:val="both"/>
              <w:rPr>
                <w:rFonts w:ascii="Arial" w:hAnsi="Arial" w:cs="Arial"/>
              </w:rPr>
            </w:pPr>
            <w:r w:rsidRPr="00EA57A6">
              <w:rPr>
                <w:rFonts w:ascii="Arial" w:hAnsi="Arial" w:cs="Arial"/>
              </w:rPr>
              <w:t xml:space="preserve">Количество акционерных </w:t>
            </w:r>
            <w:r w:rsidR="00DC713E" w:rsidRPr="00EA57A6">
              <w:rPr>
                <w:rFonts w:ascii="Arial" w:hAnsi="Arial" w:cs="Arial"/>
              </w:rPr>
              <w:t>обществ, акции, доли в уставных (складочных) капиталах которых находятся в муниципальной собственности МО Юго-Восточное Суворовского района.</w:t>
            </w:r>
          </w:p>
          <w:p w:rsidR="00DC713E" w:rsidRPr="00EA57A6" w:rsidRDefault="00DC713E" w:rsidP="00A23A67">
            <w:pPr>
              <w:autoSpaceDE w:val="0"/>
              <w:autoSpaceDN w:val="0"/>
              <w:adjustRightInd w:val="0"/>
              <w:jc w:val="both"/>
              <w:rPr>
                <w:rFonts w:ascii="Arial" w:hAnsi="Arial" w:cs="Arial"/>
              </w:rPr>
            </w:pPr>
            <w:r w:rsidRPr="00EA57A6">
              <w:rPr>
                <w:rFonts w:ascii="Arial" w:hAnsi="Arial" w:cs="Arial"/>
              </w:rPr>
              <w:t>Доля объектов недвижимого имущества, находящихся в муниципальной собственности МО Юго-Восточное (в том числе земельных участков), сведения о которых внесены в реестр имущества муниципального образования.</w:t>
            </w:r>
          </w:p>
          <w:p w:rsidR="00DC713E" w:rsidRPr="00EA57A6" w:rsidRDefault="00DC713E" w:rsidP="00A23A67">
            <w:pPr>
              <w:autoSpaceDE w:val="0"/>
              <w:autoSpaceDN w:val="0"/>
              <w:adjustRightInd w:val="0"/>
              <w:jc w:val="both"/>
              <w:rPr>
                <w:rFonts w:ascii="Arial" w:hAnsi="Arial" w:cs="Arial"/>
              </w:rPr>
            </w:pPr>
            <w:r w:rsidRPr="00EA57A6">
              <w:rPr>
                <w:rFonts w:ascii="Arial" w:hAnsi="Arial" w:cs="Arial"/>
              </w:rPr>
              <w:t>Доля объектов недвижимого имущества (кроме земельных участков), находящихся в муниципальной</w:t>
            </w:r>
            <w:r w:rsidR="000E7023" w:rsidRPr="00EA57A6">
              <w:rPr>
                <w:rFonts w:ascii="Arial" w:hAnsi="Arial" w:cs="Arial"/>
              </w:rPr>
              <w:t xml:space="preserve"> собственности</w:t>
            </w:r>
            <w:r w:rsidRPr="00EA57A6">
              <w:rPr>
                <w:rFonts w:ascii="Arial" w:hAnsi="Arial" w:cs="Arial"/>
              </w:rPr>
              <w:t>, на которые зарегистрировано право собственности в соответствии с законодательством Российской Федерации о государственной регистрации прав на недвижимое имущество и сделок с ним.</w:t>
            </w:r>
          </w:p>
        </w:tc>
      </w:tr>
      <w:tr w:rsidR="00DC713E" w:rsidRPr="00EA57A6" w:rsidTr="00A23A67">
        <w:trPr>
          <w:trHeight w:val="480"/>
        </w:trPr>
        <w:tc>
          <w:tcPr>
            <w:tcW w:w="2410" w:type="dxa"/>
          </w:tcPr>
          <w:p w:rsidR="00DC713E" w:rsidRPr="00EA57A6" w:rsidRDefault="00DC713E" w:rsidP="00A23A67">
            <w:pPr>
              <w:autoSpaceDE w:val="0"/>
              <w:autoSpaceDN w:val="0"/>
              <w:adjustRightInd w:val="0"/>
              <w:jc w:val="both"/>
              <w:rPr>
                <w:rFonts w:ascii="Arial" w:hAnsi="Arial" w:cs="Arial"/>
              </w:rPr>
            </w:pPr>
            <w:r w:rsidRPr="00EA57A6">
              <w:rPr>
                <w:rFonts w:ascii="Arial" w:hAnsi="Arial" w:cs="Arial"/>
              </w:rPr>
              <w:t>Этапы и сроки реализации подпрограммы</w:t>
            </w:r>
          </w:p>
        </w:tc>
        <w:tc>
          <w:tcPr>
            <w:tcW w:w="7088" w:type="dxa"/>
          </w:tcPr>
          <w:p w:rsidR="00DC713E" w:rsidRPr="00EA57A6" w:rsidRDefault="00DC713E" w:rsidP="00A23A67">
            <w:pPr>
              <w:pStyle w:val="ConsPlusNonformat"/>
              <w:widowControl/>
              <w:jc w:val="both"/>
              <w:rPr>
                <w:rFonts w:ascii="Arial" w:hAnsi="Arial" w:cs="Arial"/>
                <w:sz w:val="24"/>
                <w:szCs w:val="24"/>
              </w:rPr>
            </w:pPr>
            <w:r w:rsidRPr="00EA57A6">
              <w:rPr>
                <w:rFonts w:ascii="Arial" w:hAnsi="Arial" w:cs="Arial"/>
                <w:sz w:val="24"/>
                <w:szCs w:val="24"/>
              </w:rPr>
              <w:t>Подпрограмма реализуется в один этап с 201</w:t>
            </w:r>
            <w:r w:rsidR="00A803AE" w:rsidRPr="00EA57A6">
              <w:rPr>
                <w:rFonts w:ascii="Arial" w:hAnsi="Arial" w:cs="Arial"/>
                <w:sz w:val="24"/>
                <w:szCs w:val="24"/>
              </w:rPr>
              <w:t>6</w:t>
            </w:r>
            <w:r w:rsidR="00C13BDB" w:rsidRPr="00EA57A6">
              <w:rPr>
                <w:rFonts w:ascii="Arial" w:hAnsi="Arial" w:cs="Arial"/>
                <w:sz w:val="24"/>
                <w:szCs w:val="24"/>
              </w:rPr>
              <w:t xml:space="preserve"> по 2022</w:t>
            </w:r>
            <w:r w:rsidRPr="00EA57A6">
              <w:rPr>
                <w:rFonts w:ascii="Arial" w:hAnsi="Arial" w:cs="Arial"/>
                <w:sz w:val="24"/>
                <w:szCs w:val="24"/>
              </w:rPr>
              <w:t xml:space="preserve"> годы</w:t>
            </w:r>
          </w:p>
        </w:tc>
      </w:tr>
      <w:tr w:rsidR="00DC713E" w:rsidRPr="00EA57A6" w:rsidTr="00A23A67">
        <w:trPr>
          <w:trHeight w:val="3268"/>
        </w:trPr>
        <w:tc>
          <w:tcPr>
            <w:tcW w:w="2410" w:type="dxa"/>
          </w:tcPr>
          <w:p w:rsidR="00DC713E" w:rsidRPr="00EA57A6" w:rsidRDefault="00DC713E" w:rsidP="00A23A67">
            <w:pPr>
              <w:pStyle w:val="ConsPlusCell"/>
              <w:jc w:val="both"/>
              <w:rPr>
                <w:bCs/>
                <w:sz w:val="24"/>
                <w:szCs w:val="24"/>
              </w:rPr>
            </w:pPr>
            <w:r w:rsidRPr="00EA57A6">
              <w:rPr>
                <w:bCs/>
                <w:sz w:val="24"/>
                <w:szCs w:val="24"/>
              </w:rPr>
              <w:lastRenderedPageBreak/>
              <w:t>Объемы бюджетных ассигнований подпрограммы</w:t>
            </w:r>
          </w:p>
        </w:tc>
        <w:tc>
          <w:tcPr>
            <w:tcW w:w="7088" w:type="dxa"/>
          </w:tcPr>
          <w:p w:rsidR="000E7023" w:rsidRPr="00EA57A6" w:rsidRDefault="000E7023" w:rsidP="00A23A67">
            <w:pPr>
              <w:widowControl w:val="0"/>
              <w:autoSpaceDE w:val="0"/>
              <w:autoSpaceDN w:val="0"/>
              <w:adjustRightInd w:val="0"/>
              <w:ind w:right="-27"/>
              <w:jc w:val="both"/>
              <w:rPr>
                <w:rFonts w:ascii="Arial" w:hAnsi="Arial" w:cs="Arial"/>
              </w:rPr>
            </w:pPr>
            <w:r w:rsidRPr="00EA57A6">
              <w:rPr>
                <w:rFonts w:ascii="Arial" w:hAnsi="Arial" w:cs="Arial"/>
              </w:rPr>
              <w:t>Общий объем бюджетных средств на реализацию Подпрограммы «Имущественные отношения в муниципальном образовании Юго-Восточное Суворовского района на 201</w:t>
            </w:r>
            <w:r w:rsidR="008865EB" w:rsidRPr="00EA57A6">
              <w:rPr>
                <w:rFonts w:ascii="Arial" w:hAnsi="Arial" w:cs="Arial"/>
              </w:rPr>
              <w:t>7</w:t>
            </w:r>
            <w:r w:rsidR="008961B1" w:rsidRPr="00EA57A6">
              <w:rPr>
                <w:rFonts w:ascii="Arial" w:hAnsi="Arial" w:cs="Arial"/>
              </w:rPr>
              <w:t>-2022</w:t>
            </w:r>
            <w:r w:rsidRPr="00EA57A6">
              <w:rPr>
                <w:rFonts w:ascii="Arial" w:hAnsi="Arial" w:cs="Arial"/>
              </w:rPr>
              <w:t xml:space="preserve"> годы»  из бюджета муниципального образования -  </w:t>
            </w:r>
            <w:r w:rsidR="008865EB" w:rsidRPr="00EA57A6">
              <w:rPr>
                <w:rFonts w:ascii="Arial" w:hAnsi="Arial" w:cs="Arial"/>
              </w:rPr>
              <w:t>640,0</w:t>
            </w:r>
            <w:r w:rsidR="000C00F3" w:rsidRPr="00EA57A6">
              <w:rPr>
                <w:rFonts w:ascii="Arial" w:hAnsi="Arial" w:cs="Arial"/>
              </w:rPr>
              <w:t xml:space="preserve"> </w:t>
            </w:r>
            <w:r w:rsidRPr="00EA57A6">
              <w:rPr>
                <w:rFonts w:ascii="Arial" w:hAnsi="Arial" w:cs="Arial"/>
              </w:rPr>
              <w:t>тыс. руб.</w:t>
            </w:r>
          </w:p>
          <w:p w:rsidR="000E7023" w:rsidRPr="00EA57A6" w:rsidRDefault="000E7023" w:rsidP="00A23A67">
            <w:pPr>
              <w:spacing w:before="60" w:after="60"/>
              <w:jc w:val="both"/>
              <w:rPr>
                <w:rFonts w:ascii="Arial" w:hAnsi="Arial" w:cs="Arial"/>
              </w:rPr>
            </w:pPr>
            <w:r w:rsidRPr="00EA57A6">
              <w:rPr>
                <w:rFonts w:ascii="Arial" w:hAnsi="Arial" w:cs="Arial"/>
              </w:rPr>
              <w:t>201</w:t>
            </w:r>
            <w:r w:rsidR="00A803AE" w:rsidRPr="00EA57A6">
              <w:rPr>
                <w:rFonts w:ascii="Arial" w:hAnsi="Arial" w:cs="Arial"/>
              </w:rPr>
              <w:t>7</w:t>
            </w:r>
            <w:r w:rsidRPr="00EA57A6">
              <w:rPr>
                <w:rFonts w:ascii="Arial" w:hAnsi="Arial" w:cs="Arial"/>
              </w:rPr>
              <w:t xml:space="preserve"> г. – </w:t>
            </w:r>
            <w:r w:rsidR="000C00F3" w:rsidRPr="00EA57A6">
              <w:rPr>
                <w:rFonts w:ascii="Arial" w:hAnsi="Arial" w:cs="Arial"/>
              </w:rPr>
              <w:t>28</w:t>
            </w:r>
            <w:r w:rsidRPr="00EA57A6">
              <w:rPr>
                <w:rFonts w:ascii="Arial" w:hAnsi="Arial" w:cs="Arial"/>
              </w:rPr>
              <w:t xml:space="preserve">0,0 </w:t>
            </w:r>
            <w:r w:rsidR="000C00F3" w:rsidRPr="00EA57A6">
              <w:rPr>
                <w:rFonts w:ascii="Arial" w:hAnsi="Arial" w:cs="Arial"/>
              </w:rPr>
              <w:t>тыс. руб.</w:t>
            </w:r>
          </w:p>
          <w:p w:rsidR="000E7023" w:rsidRPr="00EA57A6" w:rsidRDefault="000E7023" w:rsidP="00A23A67">
            <w:pPr>
              <w:spacing w:before="60" w:after="60"/>
              <w:jc w:val="both"/>
              <w:rPr>
                <w:rFonts w:ascii="Arial" w:hAnsi="Arial" w:cs="Arial"/>
              </w:rPr>
            </w:pPr>
            <w:r w:rsidRPr="00EA57A6">
              <w:rPr>
                <w:rFonts w:ascii="Arial" w:hAnsi="Arial" w:cs="Arial"/>
              </w:rPr>
              <w:t>201</w:t>
            </w:r>
            <w:r w:rsidR="00A803AE" w:rsidRPr="00EA57A6">
              <w:rPr>
                <w:rFonts w:ascii="Arial" w:hAnsi="Arial" w:cs="Arial"/>
              </w:rPr>
              <w:t>8</w:t>
            </w:r>
            <w:r w:rsidRPr="00EA57A6">
              <w:rPr>
                <w:rFonts w:ascii="Arial" w:hAnsi="Arial" w:cs="Arial"/>
              </w:rPr>
              <w:t xml:space="preserve"> г. – </w:t>
            </w:r>
            <w:r w:rsidR="000C00F3" w:rsidRPr="00EA57A6">
              <w:rPr>
                <w:rFonts w:ascii="Arial" w:hAnsi="Arial" w:cs="Arial"/>
              </w:rPr>
              <w:t>18</w:t>
            </w:r>
            <w:r w:rsidRPr="00EA57A6">
              <w:rPr>
                <w:rFonts w:ascii="Arial" w:hAnsi="Arial" w:cs="Arial"/>
              </w:rPr>
              <w:t>0,0</w:t>
            </w:r>
            <w:r w:rsidR="000C00F3" w:rsidRPr="00EA57A6">
              <w:rPr>
                <w:rFonts w:ascii="Arial" w:hAnsi="Arial" w:cs="Arial"/>
              </w:rPr>
              <w:t xml:space="preserve"> тыс. руб.</w:t>
            </w:r>
          </w:p>
          <w:p w:rsidR="00326BB2" w:rsidRPr="00EA57A6" w:rsidRDefault="00326BB2" w:rsidP="00A23A67">
            <w:pPr>
              <w:spacing w:before="60" w:after="60"/>
              <w:jc w:val="both"/>
              <w:rPr>
                <w:rFonts w:ascii="Arial" w:hAnsi="Arial" w:cs="Arial"/>
              </w:rPr>
            </w:pPr>
            <w:r w:rsidRPr="00EA57A6">
              <w:rPr>
                <w:rFonts w:ascii="Arial" w:hAnsi="Arial" w:cs="Arial"/>
              </w:rPr>
              <w:t xml:space="preserve">2019 г. – </w:t>
            </w:r>
            <w:r w:rsidR="000C00F3" w:rsidRPr="00EA57A6">
              <w:rPr>
                <w:rFonts w:ascii="Arial" w:hAnsi="Arial" w:cs="Arial"/>
              </w:rPr>
              <w:t>18</w:t>
            </w:r>
            <w:r w:rsidRPr="00EA57A6">
              <w:rPr>
                <w:rFonts w:ascii="Arial" w:hAnsi="Arial" w:cs="Arial"/>
              </w:rPr>
              <w:t>0,0</w:t>
            </w:r>
            <w:r w:rsidR="000C00F3" w:rsidRPr="00EA57A6">
              <w:rPr>
                <w:rFonts w:ascii="Arial" w:hAnsi="Arial" w:cs="Arial"/>
              </w:rPr>
              <w:t xml:space="preserve"> тыс. руб.</w:t>
            </w:r>
          </w:p>
          <w:p w:rsidR="00326BB2" w:rsidRPr="00EA57A6" w:rsidRDefault="00326BB2" w:rsidP="00A23A67">
            <w:pPr>
              <w:spacing w:before="60" w:after="60"/>
              <w:jc w:val="both"/>
              <w:rPr>
                <w:rFonts w:ascii="Arial" w:hAnsi="Arial" w:cs="Arial"/>
              </w:rPr>
            </w:pPr>
            <w:r w:rsidRPr="00EA57A6">
              <w:rPr>
                <w:rFonts w:ascii="Arial" w:hAnsi="Arial" w:cs="Arial"/>
              </w:rPr>
              <w:t>2020 г. – 0,0</w:t>
            </w:r>
            <w:r w:rsidR="000C00F3" w:rsidRPr="00EA57A6">
              <w:rPr>
                <w:rFonts w:ascii="Arial" w:hAnsi="Arial" w:cs="Arial"/>
              </w:rPr>
              <w:t xml:space="preserve"> тыс. руб.</w:t>
            </w:r>
          </w:p>
          <w:p w:rsidR="00326BB2" w:rsidRPr="00EA57A6" w:rsidRDefault="00326BB2" w:rsidP="00A23A67">
            <w:pPr>
              <w:spacing w:before="60" w:after="60"/>
              <w:jc w:val="both"/>
              <w:rPr>
                <w:rFonts w:ascii="Arial" w:hAnsi="Arial" w:cs="Arial"/>
              </w:rPr>
            </w:pPr>
            <w:r w:rsidRPr="00EA57A6">
              <w:rPr>
                <w:rFonts w:ascii="Arial" w:hAnsi="Arial" w:cs="Arial"/>
              </w:rPr>
              <w:t>2021 г. – 0,0</w:t>
            </w:r>
            <w:r w:rsidR="000C00F3" w:rsidRPr="00EA57A6">
              <w:rPr>
                <w:rFonts w:ascii="Arial" w:hAnsi="Arial" w:cs="Arial"/>
              </w:rPr>
              <w:t xml:space="preserve"> тыс. руб.</w:t>
            </w:r>
          </w:p>
          <w:p w:rsidR="00326BB2" w:rsidRPr="00EA57A6" w:rsidRDefault="00326BB2" w:rsidP="00A23A67">
            <w:pPr>
              <w:spacing w:before="60" w:after="60"/>
              <w:jc w:val="both"/>
              <w:rPr>
                <w:rFonts w:ascii="Arial" w:hAnsi="Arial" w:cs="Arial"/>
              </w:rPr>
            </w:pPr>
            <w:r w:rsidRPr="00EA57A6">
              <w:rPr>
                <w:rFonts w:ascii="Arial" w:hAnsi="Arial" w:cs="Arial"/>
              </w:rPr>
              <w:t>2022 г. – 0,0</w:t>
            </w:r>
            <w:r w:rsidR="000C00F3" w:rsidRPr="00EA57A6">
              <w:rPr>
                <w:rFonts w:ascii="Arial" w:hAnsi="Arial" w:cs="Arial"/>
              </w:rPr>
              <w:t xml:space="preserve"> тыс. руб.</w:t>
            </w:r>
          </w:p>
          <w:p w:rsidR="00DC713E" w:rsidRPr="00EA57A6" w:rsidRDefault="000E7023" w:rsidP="00A23A67">
            <w:pPr>
              <w:spacing w:before="60" w:after="60"/>
              <w:jc w:val="both"/>
              <w:rPr>
                <w:rFonts w:ascii="Arial" w:hAnsi="Arial" w:cs="Arial"/>
                <w:b/>
              </w:rPr>
            </w:pPr>
            <w:r w:rsidRPr="00EA57A6">
              <w:rPr>
                <w:rFonts w:ascii="Arial" w:hAnsi="Arial" w:cs="Arial"/>
              </w:rPr>
              <w:t>Финансирование программы производится из средств бюджета муниципального образования Юго-Восточное Суворовского района</w:t>
            </w:r>
            <w:r w:rsidR="00C13BDB" w:rsidRPr="00EA57A6">
              <w:rPr>
                <w:rFonts w:ascii="Arial" w:hAnsi="Arial" w:cs="Arial"/>
              </w:rPr>
              <w:t xml:space="preserve"> и МО Суворовский район</w:t>
            </w:r>
          </w:p>
        </w:tc>
      </w:tr>
      <w:tr w:rsidR="00DC713E" w:rsidRPr="00EA57A6" w:rsidTr="00A23A67">
        <w:trPr>
          <w:trHeight w:val="556"/>
        </w:trPr>
        <w:tc>
          <w:tcPr>
            <w:tcW w:w="2410" w:type="dxa"/>
          </w:tcPr>
          <w:p w:rsidR="00DC713E" w:rsidRPr="00EA57A6" w:rsidRDefault="00DC713E" w:rsidP="00A23A67">
            <w:pPr>
              <w:pStyle w:val="ConsPlusCell"/>
              <w:jc w:val="both"/>
              <w:rPr>
                <w:bCs/>
                <w:sz w:val="24"/>
                <w:szCs w:val="24"/>
              </w:rPr>
            </w:pPr>
            <w:r w:rsidRPr="00EA57A6">
              <w:rPr>
                <w:bCs/>
                <w:sz w:val="24"/>
                <w:szCs w:val="24"/>
              </w:rPr>
              <w:t>Ожидаемые результаты реализации подпрограммы</w:t>
            </w:r>
          </w:p>
        </w:tc>
        <w:tc>
          <w:tcPr>
            <w:tcW w:w="7088" w:type="dxa"/>
          </w:tcPr>
          <w:p w:rsidR="00DC713E" w:rsidRPr="00EA57A6" w:rsidRDefault="00DC713E" w:rsidP="00A23A67">
            <w:pPr>
              <w:autoSpaceDE w:val="0"/>
              <w:autoSpaceDN w:val="0"/>
              <w:adjustRightInd w:val="0"/>
              <w:jc w:val="both"/>
              <w:rPr>
                <w:rFonts w:ascii="Arial" w:hAnsi="Arial" w:cs="Arial"/>
              </w:rPr>
            </w:pPr>
            <w:r w:rsidRPr="00EA57A6">
              <w:rPr>
                <w:rFonts w:ascii="Arial" w:hAnsi="Arial" w:cs="Arial"/>
              </w:rPr>
              <w:t xml:space="preserve">Оптимизация состава муниципального имущества </w:t>
            </w:r>
            <w:r w:rsidR="000E7023" w:rsidRPr="00EA57A6">
              <w:rPr>
                <w:rFonts w:ascii="Arial" w:hAnsi="Arial" w:cs="Arial"/>
              </w:rPr>
              <w:t xml:space="preserve"> МО </w:t>
            </w:r>
            <w:r w:rsidRPr="00EA57A6">
              <w:rPr>
                <w:rFonts w:ascii="Arial" w:hAnsi="Arial" w:cs="Arial"/>
              </w:rPr>
              <w:t>в соответствии с полномочиями органов муниципальной власти, обеспечение его сохранности и надлежащего использования в соответствии с целевым назначением.</w:t>
            </w:r>
          </w:p>
          <w:p w:rsidR="00DC713E" w:rsidRPr="00EA57A6" w:rsidRDefault="00DC713E" w:rsidP="00A23A67">
            <w:pPr>
              <w:autoSpaceDE w:val="0"/>
              <w:autoSpaceDN w:val="0"/>
              <w:adjustRightInd w:val="0"/>
              <w:jc w:val="both"/>
              <w:rPr>
                <w:rFonts w:ascii="Arial" w:hAnsi="Arial" w:cs="Arial"/>
              </w:rPr>
            </w:pPr>
            <w:r w:rsidRPr="00EA57A6">
              <w:rPr>
                <w:rFonts w:ascii="Arial" w:hAnsi="Arial" w:cs="Arial"/>
              </w:rPr>
              <w:t>Уменьшение объема не вовлеченных в оборот объектов недвижимого имущества (зданий, сооружений).</w:t>
            </w:r>
          </w:p>
          <w:p w:rsidR="00DC713E" w:rsidRPr="00EA57A6" w:rsidRDefault="00DC713E" w:rsidP="00A23A67">
            <w:pPr>
              <w:autoSpaceDE w:val="0"/>
              <w:autoSpaceDN w:val="0"/>
              <w:adjustRightInd w:val="0"/>
              <w:jc w:val="both"/>
              <w:rPr>
                <w:rFonts w:ascii="Arial" w:hAnsi="Arial" w:cs="Arial"/>
              </w:rPr>
            </w:pPr>
            <w:r w:rsidRPr="00EA57A6">
              <w:rPr>
                <w:rFonts w:ascii="Arial" w:hAnsi="Arial" w:cs="Arial"/>
              </w:rPr>
              <w:t>Обеспечение полноты постановки на государственный кадастровый учет объектов недвижимого имущества до 100% текущего состава объектов, подлежащих постановке на государственный кадастровый учет.</w:t>
            </w:r>
          </w:p>
          <w:p w:rsidR="00DC713E" w:rsidRPr="00EA57A6" w:rsidRDefault="00DC713E" w:rsidP="00A23A67">
            <w:pPr>
              <w:autoSpaceDE w:val="0"/>
              <w:autoSpaceDN w:val="0"/>
              <w:adjustRightInd w:val="0"/>
              <w:jc w:val="both"/>
              <w:rPr>
                <w:rFonts w:ascii="Arial" w:hAnsi="Arial" w:cs="Arial"/>
              </w:rPr>
            </w:pPr>
            <w:r w:rsidRPr="00EA57A6">
              <w:rPr>
                <w:rFonts w:ascii="Arial" w:hAnsi="Arial" w:cs="Arial"/>
              </w:rPr>
              <w:t xml:space="preserve">Обеспечение полноты учета объектов муниципального имущества </w:t>
            </w:r>
            <w:r w:rsidR="000E7023" w:rsidRPr="00EA57A6">
              <w:rPr>
                <w:rFonts w:ascii="Arial" w:hAnsi="Arial" w:cs="Arial"/>
              </w:rPr>
              <w:t>МО</w:t>
            </w:r>
            <w:r w:rsidRPr="00EA57A6">
              <w:rPr>
                <w:rFonts w:ascii="Arial" w:hAnsi="Arial" w:cs="Arial"/>
              </w:rPr>
              <w:t xml:space="preserve"> в реестре имущества в соответствии с нормативными правовыми актами, регулирующими  отношения в сфере упорядочения учета имущества муниципального образования </w:t>
            </w:r>
            <w:r w:rsidR="000E7023" w:rsidRPr="00EA57A6">
              <w:rPr>
                <w:rFonts w:ascii="Arial" w:hAnsi="Arial" w:cs="Arial"/>
              </w:rPr>
              <w:t xml:space="preserve">Юго-Восточное </w:t>
            </w:r>
            <w:r w:rsidRPr="00EA57A6">
              <w:rPr>
                <w:rFonts w:ascii="Arial" w:hAnsi="Arial" w:cs="Arial"/>
              </w:rPr>
              <w:t>Суворовск</w:t>
            </w:r>
            <w:r w:rsidR="000E7023" w:rsidRPr="00EA57A6">
              <w:rPr>
                <w:rFonts w:ascii="Arial" w:hAnsi="Arial" w:cs="Arial"/>
              </w:rPr>
              <w:t>ого</w:t>
            </w:r>
            <w:r w:rsidRPr="00EA57A6">
              <w:rPr>
                <w:rFonts w:ascii="Arial" w:hAnsi="Arial" w:cs="Arial"/>
              </w:rPr>
              <w:t xml:space="preserve"> район</w:t>
            </w:r>
            <w:r w:rsidR="000E7023" w:rsidRPr="00EA57A6">
              <w:rPr>
                <w:rFonts w:ascii="Arial" w:hAnsi="Arial" w:cs="Arial"/>
              </w:rPr>
              <w:t>а</w:t>
            </w:r>
            <w:r w:rsidRPr="00EA57A6">
              <w:rPr>
                <w:rFonts w:ascii="Arial" w:hAnsi="Arial" w:cs="Arial"/>
              </w:rPr>
              <w:t>.</w:t>
            </w:r>
          </w:p>
          <w:p w:rsidR="00DC713E" w:rsidRPr="00EA57A6" w:rsidRDefault="00DC713E" w:rsidP="00A23A67">
            <w:pPr>
              <w:autoSpaceDE w:val="0"/>
              <w:autoSpaceDN w:val="0"/>
              <w:adjustRightInd w:val="0"/>
              <w:jc w:val="both"/>
              <w:rPr>
                <w:rFonts w:ascii="Arial" w:hAnsi="Arial" w:cs="Arial"/>
              </w:rPr>
            </w:pPr>
            <w:r w:rsidRPr="00EA57A6">
              <w:rPr>
                <w:rFonts w:ascii="Arial" w:hAnsi="Arial" w:cs="Arial"/>
              </w:rPr>
              <w:t xml:space="preserve">Обеспечение полноты государственной регистрации права собственности на объекты муниципального имущества муниципального образования </w:t>
            </w:r>
            <w:r w:rsidR="000E7023" w:rsidRPr="00EA57A6">
              <w:rPr>
                <w:rFonts w:ascii="Arial" w:hAnsi="Arial" w:cs="Arial"/>
              </w:rPr>
              <w:t>Юго-Восточное</w:t>
            </w:r>
            <w:r w:rsidRPr="00EA57A6">
              <w:rPr>
                <w:rFonts w:ascii="Arial" w:hAnsi="Arial" w:cs="Arial"/>
              </w:rPr>
              <w:t>, права на которые подлежат государственной регистрации в соответствии с законодательством Российской Федерации о государственной регистрации прав на недвижимое имущество и сделок с ним.</w:t>
            </w:r>
          </w:p>
          <w:p w:rsidR="00DC713E" w:rsidRPr="00EA57A6" w:rsidRDefault="00DC713E" w:rsidP="00A23A67">
            <w:pPr>
              <w:widowControl w:val="0"/>
              <w:autoSpaceDE w:val="0"/>
              <w:autoSpaceDN w:val="0"/>
              <w:adjustRightInd w:val="0"/>
              <w:jc w:val="both"/>
              <w:rPr>
                <w:rFonts w:ascii="Arial" w:hAnsi="Arial" w:cs="Arial"/>
              </w:rPr>
            </w:pPr>
            <w:r w:rsidRPr="00EA57A6">
              <w:rPr>
                <w:rFonts w:ascii="Arial" w:hAnsi="Arial" w:cs="Arial"/>
              </w:rPr>
              <w:t>Эффективное оказание муниципальных услуг в сфере управления муниципальным</w:t>
            </w:r>
            <w:r w:rsidR="000E7023" w:rsidRPr="00EA57A6">
              <w:rPr>
                <w:rFonts w:ascii="Arial" w:hAnsi="Arial" w:cs="Arial"/>
              </w:rPr>
              <w:t xml:space="preserve"> имуществом</w:t>
            </w:r>
            <w:r w:rsidRPr="00EA57A6">
              <w:rPr>
                <w:rFonts w:ascii="Arial" w:hAnsi="Arial" w:cs="Arial"/>
              </w:rPr>
              <w:t>, исключающее наличие обоснованных жалоб и претензий со стороны лиц, имеющих право обратиться за предоставлением муниципальных услуг.</w:t>
            </w:r>
          </w:p>
        </w:tc>
      </w:tr>
      <w:tr w:rsidR="00301F1B" w:rsidRPr="00EA57A6" w:rsidTr="00A23A67">
        <w:trPr>
          <w:trHeight w:val="556"/>
        </w:trPr>
        <w:tc>
          <w:tcPr>
            <w:tcW w:w="2410" w:type="dxa"/>
          </w:tcPr>
          <w:p w:rsidR="00301F1B" w:rsidRPr="00EA57A6" w:rsidRDefault="00301F1B" w:rsidP="00A23A67">
            <w:pPr>
              <w:pStyle w:val="ConsPlusCell"/>
              <w:jc w:val="both"/>
              <w:rPr>
                <w:bCs/>
                <w:sz w:val="24"/>
                <w:szCs w:val="24"/>
              </w:rPr>
            </w:pPr>
            <w:proofErr w:type="gramStart"/>
            <w:r w:rsidRPr="00EA57A6">
              <w:rPr>
                <w:bCs/>
                <w:sz w:val="24"/>
                <w:szCs w:val="24"/>
              </w:rPr>
              <w:t>Контроль за</w:t>
            </w:r>
            <w:proofErr w:type="gramEnd"/>
            <w:r w:rsidRPr="00EA57A6">
              <w:rPr>
                <w:bCs/>
                <w:sz w:val="24"/>
                <w:szCs w:val="24"/>
              </w:rPr>
              <w:t xml:space="preserve"> исполнением Подпрограммы</w:t>
            </w:r>
          </w:p>
        </w:tc>
        <w:tc>
          <w:tcPr>
            <w:tcW w:w="7088" w:type="dxa"/>
          </w:tcPr>
          <w:p w:rsidR="00301F1B" w:rsidRPr="00EA57A6" w:rsidRDefault="00301F1B" w:rsidP="00A23A67">
            <w:pPr>
              <w:autoSpaceDE w:val="0"/>
              <w:autoSpaceDN w:val="0"/>
              <w:adjustRightInd w:val="0"/>
              <w:jc w:val="both"/>
              <w:rPr>
                <w:rFonts w:ascii="Arial" w:hAnsi="Arial" w:cs="Arial"/>
              </w:rPr>
            </w:pPr>
            <w:proofErr w:type="gramStart"/>
            <w:r w:rsidRPr="00EA57A6">
              <w:rPr>
                <w:rFonts w:ascii="Arial" w:hAnsi="Arial" w:cs="Arial"/>
              </w:rPr>
              <w:t>Контроль за</w:t>
            </w:r>
            <w:proofErr w:type="gramEnd"/>
            <w:r w:rsidRPr="00EA57A6">
              <w:rPr>
                <w:rFonts w:ascii="Arial" w:hAnsi="Arial" w:cs="Arial"/>
              </w:rPr>
              <w:t xml:space="preserve"> исполнением Подпрограммы осуществляет администрация МО Юго-Восточное Суворовского района.</w:t>
            </w:r>
          </w:p>
        </w:tc>
      </w:tr>
    </w:tbl>
    <w:p w:rsidR="00A803AE" w:rsidRPr="00EA57A6" w:rsidRDefault="00A803AE" w:rsidP="00A23A67">
      <w:pPr>
        <w:pStyle w:val="ad"/>
        <w:widowControl w:val="0"/>
        <w:spacing w:after="0"/>
        <w:ind w:firstLine="709"/>
        <w:jc w:val="right"/>
        <w:rPr>
          <w:rFonts w:ascii="Arial" w:hAnsi="Arial" w:cs="Arial"/>
        </w:rPr>
      </w:pPr>
    </w:p>
    <w:p w:rsidR="00C86433" w:rsidRPr="00EA57A6" w:rsidRDefault="00C86433" w:rsidP="00A23A67">
      <w:pPr>
        <w:pStyle w:val="ad"/>
        <w:widowControl w:val="0"/>
        <w:spacing w:after="0"/>
        <w:ind w:firstLine="709"/>
        <w:jc w:val="center"/>
        <w:rPr>
          <w:rFonts w:ascii="Arial" w:hAnsi="Arial" w:cs="Arial"/>
          <w:sz w:val="26"/>
          <w:szCs w:val="26"/>
        </w:rPr>
      </w:pPr>
      <w:r w:rsidRPr="00EA57A6">
        <w:rPr>
          <w:rFonts w:ascii="Arial" w:hAnsi="Arial" w:cs="Arial"/>
          <w:b/>
          <w:sz w:val="26"/>
          <w:szCs w:val="26"/>
        </w:rPr>
        <w:t>1. Характеристика текущего состояния, основные показатели, основные проблемы сферы имущественных отношений</w:t>
      </w:r>
    </w:p>
    <w:p w:rsidR="00A23A67" w:rsidRPr="00EA57A6" w:rsidRDefault="00A23A67" w:rsidP="00A23A67">
      <w:pPr>
        <w:autoSpaceDE w:val="0"/>
        <w:autoSpaceDN w:val="0"/>
        <w:adjustRightInd w:val="0"/>
        <w:ind w:firstLine="708"/>
        <w:jc w:val="right"/>
        <w:rPr>
          <w:rFonts w:ascii="Arial" w:hAnsi="Arial" w:cs="Arial"/>
        </w:rPr>
      </w:pPr>
    </w:p>
    <w:p w:rsidR="00EA57A6" w:rsidRDefault="008443A6" w:rsidP="008443A6">
      <w:pPr>
        <w:autoSpaceDE w:val="0"/>
        <w:autoSpaceDN w:val="0"/>
        <w:adjustRightInd w:val="0"/>
        <w:ind w:firstLine="708"/>
        <w:jc w:val="both"/>
        <w:rPr>
          <w:rFonts w:ascii="Arial" w:hAnsi="Arial" w:cs="Arial"/>
        </w:rPr>
      </w:pPr>
      <w:r w:rsidRPr="00EA57A6">
        <w:rPr>
          <w:rFonts w:ascii="Arial" w:hAnsi="Arial" w:cs="Arial"/>
        </w:rPr>
        <w:lastRenderedPageBreak/>
        <w:t>Решение задачи эффективного использования муниципального имущества МО Юго-Восточное Суворовского района обеспечивается всем комплексом мер, осуществляемых в сфере управления и распоря</w:t>
      </w:r>
      <w:r w:rsidR="00EA57A6">
        <w:rPr>
          <w:rFonts w:ascii="Arial" w:hAnsi="Arial" w:cs="Arial"/>
        </w:rPr>
        <w:t>жения муниципальным имуществом.</w:t>
      </w:r>
    </w:p>
    <w:p w:rsidR="008443A6" w:rsidRPr="00EA57A6" w:rsidRDefault="008443A6" w:rsidP="008443A6">
      <w:pPr>
        <w:autoSpaceDE w:val="0"/>
        <w:autoSpaceDN w:val="0"/>
        <w:adjustRightInd w:val="0"/>
        <w:ind w:firstLine="708"/>
        <w:jc w:val="both"/>
        <w:rPr>
          <w:rFonts w:ascii="Arial" w:hAnsi="Arial" w:cs="Arial"/>
        </w:rPr>
      </w:pPr>
      <w:proofErr w:type="gramStart"/>
      <w:r w:rsidRPr="00EA57A6">
        <w:rPr>
          <w:rFonts w:ascii="Arial" w:hAnsi="Arial" w:cs="Arial"/>
        </w:rPr>
        <w:t>В настоящее время приоритетным направлением в указанной сфере является оптимизация состава муниципального имущества в соответствии с полномочиями органов муниципальной власти, обеспечение его сохранности и надлежащего использования в соответствии с целевым назначением, что реализуется путем решения задач по снижению объема муниципального имущества, не предназначенного для осуществления полномочий органов муниципальной власти, обеспечения их деятельности, обеспечения деятел</w:t>
      </w:r>
      <w:r w:rsidR="00995CC9" w:rsidRPr="00EA57A6">
        <w:rPr>
          <w:rFonts w:ascii="Arial" w:hAnsi="Arial" w:cs="Arial"/>
        </w:rPr>
        <w:t xml:space="preserve">ьности муниципальных служащих, </w:t>
      </w:r>
      <w:r w:rsidRPr="00EA57A6">
        <w:rPr>
          <w:rFonts w:ascii="Arial" w:hAnsi="Arial" w:cs="Arial"/>
        </w:rPr>
        <w:t>работников муниципальных и казенных</w:t>
      </w:r>
      <w:proofErr w:type="gramEnd"/>
      <w:r w:rsidRPr="00EA57A6">
        <w:rPr>
          <w:rFonts w:ascii="Arial" w:hAnsi="Arial" w:cs="Arial"/>
        </w:rPr>
        <w:t xml:space="preserve"> учреждений.</w:t>
      </w:r>
    </w:p>
    <w:p w:rsidR="008443A6" w:rsidRPr="00EA57A6" w:rsidRDefault="008443A6" w:rsidP="008443A6">
      <w:pPr>
        <w:autoSpaceDE w:val="0"/>
        <w:autoSpaceDN w:val="0"/>
        <w:adjustRightInd w:val="0"/>
        <w:ind w:firstLine="708"/>
        <w:jc w:val="both"/>
        <w:rPr>
          <w:rFonts w:ascii="Arial" w:hAnsi="Arial" w:cs="Arial"/>
        </w:rPr>
      </w:pPr>
      <w:r w:rsidRPr="00EA57A6">
        <w:rPr>
          <w:rFonts w:ascii="Arial" w:hAnsi="Arial" w:cs="Arial"/>
        </w:rPr>
        <w:t xml:space="preserve">В числе приоритетов муниципального управления находится задача создания эффективной системы учета муниципального имущества МО и </w:t>
      </w:r>
      <w:proofErr w:type="gramStart"/>
      <w:r w:rsidRPr="00EA57A6">
        <w:rPr>
          <w:rFonts w:ascii="Arial" w:hAnsi="Arial" w:cs="Arial"/>
        </w:rPr>
        <w:t>контроля за</w:t>
      </w:r>
      <w:proofErr w:type="gramEnd"/>
      <w:r w:rsidRPr="00EA57A6">
        <w:rPr>
          <w:rFonts w:ascii="Arial" w:hAnsi="Arial" w:cs="Arial"/>
        </w:rPr>
        <w:t xml:space="preserve"> его использованием.</w:t>
      </w:r>
    </w:p>
    <w:p w:rsidR="008443A6" w:rsidRPr="00EA57A6" w:rsidRDefault="008443A6" w:rsidP="008443A6">
      <w:pPr>
        <w:autoSpaceDE w:val="0"/>
        <w:autoSpaceDN w:val="0"/>
        <w:adjustRightInd w:val="0"/>
        <w:ind w:firstLine="709"/>
        <w:jc w:val="both"/>
        <w:rPr>
          <w:rFonts w:ascii="Arial" w:hAnsi="Arial" w:cs="Arial"/>
        </w:rPr>
      </w:pPr>
      <w:r w:rsidRPr="00EA57A6">
        <w:rPr>
          <w:rFonts w:ascii="Arial" w:hAnsi="Arial" w:cs="Arial"/>
        </w:rPr>
        <w:t>На основании Приказа Минэкономразвития РФ от 30.08.2011 № 424 «Об утверждении Порядка ведения органами местного самоуправления реестров муниципального имущества»  муниципальное имущество МО Юго-Восточное Суворовского района учитывается в реестре имущества.</w:t>
      </w:r>
    </w:p>
    <w:p w:rsidR="008443A6" w:rsidRPr="00EA57A6" w:rsidRDefault="008443A6" w:rsidP="008443A6">
      <w:pPr>
        <w:autoSpaceDE w:val="0"/>
        <w:autoSpaceDN w:val="0"/>
        <w:adjustRightInd w:val="0"/>
        <w:ind w:firstLine="708"/>
        <w:jc w:val="both"/>
        <w:rPr>
          <w:rFonts w:ascii="Arial" w:hAnsi="Arial" w:cs="Arial"/>
        </w:rPr>
      </w:pPr>
      <w:r w:rsidRPr="00EA57A6">
        <w:rPr>
          <w:rFonts w:ascii="Arial" w:hAnsi="Arial" w:cs="Arial"/>
        </w:rPr>
        <w:t>Особую актуальность приобретают вопросы эффективного испо</w:t>
      </w:r>
      <w:r w:rsidR="00995CC9" w:rsidRPr="00EA57A6">
        <w:rPr>
          <w:rFonts w:ascii="Arial" w:hAnsi="Arial" w:cs="Arial"/>
        </w:rPr>
        <w:t xml:space="preserve">льзования муниципального </w:t>
      </w:r>
      <w:r w:rsidRPr="00EA57A6">
        <w:rPr>
          <w:rFonts w:ascii="Arial" w:hAnsi="Arial" w:cs="Arial"/>
        </w:rPr>
        <w:t>имущества, переданного в оперативное управлен</w:t>
      </w:r>
      <w:r w:rsidR="00995CC9" w:rsidRPr="00EA57A6">
        <w:rPr>
          <w:rFonts w:ascii="Arial" w:hAnsi="Arial" w:cs="Arial"/>
        </w:rPr>
        <w:t>ие муниципальным учреждениям и в хозяйственное ведение казенным предприятиям.</w:t>
      </w:r>
    </w:p>
    <w:p w:rsidR="008443A6" w:rsidRPr="00EA57A6" w:rsidRDefault="008443A6" w:rsidP="008443A6">
      <w:pPr>
        <w:autoSpaceDE w:val="0"/>
        <w:autoSpaceDN w:val="0"/>
        <w:adjustRightInd w:val="0"/>
        <w:ind w:firstLine="708"/>
        <w:jc w:val="both"/>
        <w:rPr>
          <w:rFonts w:ascii="Arial" w:hAnsi="Arial" w:cs="Arial"/>
        </w:rPr>
      </w:pPr>
      <w:r w:rsidRPr="00EA57A6">
        <w:rPr>
          <w:rFonts w:ascii="Arial" w:hAnsi="Arial" w:cs="Arial"/>
        </w:rPr>
        <w:t>В целях повышения эффективности использования муниципальной собственности МО Юго-Восточное Суворовского района временно свободное имущество передается в аренду, что позволяет обеспечивать пополнение местного бюджета.</w:t>
      </w:r>
    </w:p>
    <w:p w:rsidR="008443A6" w:rsidRPr="00EA57A6" w:rsidRDefault="008443A6" w:rsidP="008443A6">
      <w:pPr>
        <w:autoSpaceDE w:val="0"/>
        <w:autoSpaceDN w:val="0"/>
        <w:adjustRightInd w:val="0"/>
        <w:ind w:firstLine="708"/>
        <w:jc w:val="both"/>
        <w:rPr>
          <w:rFonts w:ascii="Arial" w:hAnsi="Arial" w:cs="Arial"/>
        </w:rPr>
      </w:pPr>
      <w:r w:rsidRPr="00EA57A6">
        <w:rPr>
          <w:rFonts w:ascii="Arial" w:hAnsi="Arial" w:cs="Arial"/>
        </w:rPr>
        <w:t xml:space="preserve">Поступление запланированных доходов от аренды муниципального имущества достигается </w:t>
      </w:r>
      <w:proofErr w:type="gramStart"/>
      <w:r w:rsidRPr="00EA57A6">
        <w:rPr>
          <w:rFonts w:ascii="Arial" w:hAnsi="Arial" w:cs="Arial"/>
        </w:rPr>
        <w:t>за счет определения в соответствии с законодательством Российской Федерации об оценочной деятельности рыночной стоимости арендной платы при предоставлении</w:t>
      </w:r>
      <w:proofErr w:type="gramEnd"/>
      <w:r w:rsidRPr="00EA57A6">
        <w:rPr>
          <w:rFonts w:ascii="Arial" w:hAnsi="Arial" w:cs="Arial"/>
        </w:rPr>
        <w:t xml:space="preserve"> имущества в аренду, а также за счет своевременного пересмотра размеров арендной платы по заключенным договорам в установленном порядке.</w:t>
      </w:r>
    </w:p>
    <w:p w:rsidR="008443A6" w:rsidRPr="00EA57A6" w:rsidRDefault="008443A6" w:rsidP="008443A6">
      <w:pPr>
        <w:autoSpaceDE w:val="0"/>
        <w:autoSpaceDN w:val="0"/>
        <w:adjustRightInd w:val="0"/>
        <w:ind w:firstLine="708"/>
        <w:jc w:val="both"/>
        <w:rPr>
          <w:rFonts w:ascii="Arial" w:hAnsi="Arial" w:cs="Arial"/>
        </w:rPr>
      </w:pPr>
      <w:r w:rsidRPr="00EA57A6">
        <w:rPr>
          <w:rFonts w:ascii="Arial" w:hAnsi="Arial" w:cs="Arial"/>
        </w:rPr>
        <w:t>В целях обеспечения соблюдения прав заинтересованных лиц в рамках процесса реализации функций по управлению муниципальным имуществом  осуществляется предоставление муниципальных услуг в соответствии с административными регламентами, утвержденными муниципальными правовыми актами администрации муниципального образования Юго-Восточное Суворовского района.</w:t>
      </w:r>
    </w:p>
    <w:p w:rsidR="00C86433" w:rsidRPr="00EA57A6" w:rsidRDefault="00C86433" w:rsidP="00995CC9">
      <w:pPr>
        <w:pStyle w:val="ad"/>
        <w:widowControl w:val="0"/>
        <w:spacing w:after="0"/>
        <w:ind w:firstLine="709"/>
        <w:jc w:val="right"/>
        <w:rPr>
          <w:rFonts w:ascii="Arial" w:hAnsi="Arial" w:cs="Arial"/>
        </w:rPr>
      </w:pPr>
    </w:p>
    <w:p w:rsidR="00301F1B" w:rsidRPr="00EA57A6" w:rsidRDefault="008443A6" w:rsidP="00995CC9">
      <w:pPr>
        <w:pStyle w:val="ad"/>
        <w:widowControl w:val="0"/>
        <w:spacing w:after="0"/>
        <w:ind w:firstLine="709"/>
        <w:jc w:val="center"/>
        <w:rPr>
          <w:rFonts w:ascii="Arial" w:hAnsi="Arial" w:cs="Arial"/>
          <w:b/>
          <w:sz w:val="26"/>
          <w:szCs w:val="26"/>
        </w:rPr>
      </w:pPr>
      <w:r w:rsidRPr="00EA57A6">
        <w:rPr>
          <w:rFonts w:ascii="Arial" w:hAnsi="Arial" w:cs="Arial"/>
          <w:b/>
          <w:sz w:val="26"/>
          <w:szCs w:val="26"/>
        </w:rPr>
        <w:t>2</w:t>
      </w:r>
      <w:r w:rsidR="0048144E" w:rsidRPr="00EA57A6">
        <w:rPr>
          <w:rFonts w:ascii="Arial" w:hAnsi="Arial" w:cs="Arial"/>
          <w:b/>
          <w:sz w:val="26"/>
          <w:szCs w:val="26"/>
        </w:rPr>
        <w:t>.</w:t>
      </w:r>
      <w:r w:rsidR="00301F1B" w:rsidRPr="00EA57A6">
        <w:rPr>
          <w:rFonts w:ascii="Arial" w:hAnsi="Arial" w:cs="Arial"/>
          <w:b/>
          <w:sz w:val="26"/>
          <w:szCs w:val="26"/>
        </w:rPr>
        <w:t xml:space="preserve"> Цели и задачи, прогноз развития сферы  имущественных отношений, прогноз конечных результатов подпрограммы</w:t>
      </w:r>
    </w:p>
    <w:p w:rsidR="00995CC9" w:rsidRPr="00EA57A6" w:rsidRDefault="00995CC9" w:rsidP="00995CC9">
      <w:pPr>
        <w:pStyle w:val="ad"/>
        <w:widowControl w:val="0"/>
        <w:spacing w:after="0"/>
        <w:ind w:firstLine="709"/>
        <w:jc w:val="right"/>
        <w:rPr>
          <w:rFonts w:ascii="Arial" w:hAnsi="Arial" w:cs="Arial"/>
        </w:rPr>
      </w:pPr>
    </w:p>
    <w:p w:rsidR="00301F1B" w:rsidRPr="00EA57A6" w:rsidRDefault="00301F1B" w:rsidP="00301F1B">
      <w:pPr>
        <w:autoSpaceDE w:val="0"/>
        <w:autoSpaceDN w:val="0"/>
        <w:adjustRightInd w:val="0"/>
        <w:ind w:firstLine="708"/>
        <w:jc w:val="both"/>
        <w:rPr>
          <w:rFonts w:ascii="Arial" w:hAnsi="Arial" w:cs="Arial"/>
        </w:rPr>
      </w:pPr>
      <w:r w:rsidRPr="00EA57A6">
        <w:rPr>
          <w:rFonts w:ascii="Arial" w:hAnsi="Arial" w:cs="Arial"/>
        </w:rPr>
        <w:t>Основной целью подпрограммы «Имущественные отношения» является п</w:t>
      </w:r>
      <w:r w:rsidRPr="00EA57A6">
        <w:rPr>
          <w:rFonts w:ascii="Arial" w:hAnsi="Arial" w:cs="Arial"/>
          <w:bCs/>
        </w:rPr>
        <w:t>овышение</w:t>
      </w:r>
      <w:r w:rsidRPr="00EA57A6">
        <w:rPr>
          <w:rFonts w:ascii="Arial" w:hAnsi="Arial" w:cs="Arial"/>
        </w:rPr>
        <w:t xml:space="preserve"> эффективности системы управления муниципальным имуществом муниципального образования Юго-Восточное Суворовского района, в том числе имуществом, обеспечивающим экономическую основу деятельности органов муниципальной власти, повышение инвестиционной привлекательности МО, в связи, с чем осуществляется деятельность, направленная на решение таких основных задач как:</w:t>
      </w:r>
    </w:p>
    <w:p w:rsidR="00301F1B" w:rsidRPr="00EA57A6" w:rsidRDefault="00301F1B" w:rsidP="00301F1B">
      <w:pPr>
        <w:ind w:firstLine="709"/>
        <w:jc w:val="both"/>
        <w:rPr>
          <w:rFonts w:ascii="Arial" w:eastAsia="MS Mincho" w:hAnsi="Arial" w:cs="Arial"/>
        </w:rPr>
      </w:pPr>
      <w:r w:rsidRPr="00EA57A6">
        <w:rPr>
          <w:rFonts w:ascii="Arial" w:eastAsia="MS Mincho" w:hAnsi="Arial" w:cs="Arial"/>
        </w:rPr>
        <w:t>вовлечение муниципального имущества в хозяйственный оборот, обеспечение его учета, сохранности и эффективного использования;</w:t>
      </w:r>
    </w:p>
    <w:p w:rsidR="00301F1B" w:rsidRPr="00EA57A6" w:rsidRDefault="00301F1B" w:rsidP="00301F1B">
      <w:pPr>
        <w:ind w:firstLine="709"/>
        <w:jc w:val="both"/>
        <w:rPr>
          <w:rFonts w:ascii="Arial" w:eastAsia="MS Mincho" w:hAnsi="Arial" w:cs="Arial"/>
        </w:rPr>
      </w:pPr>
      <w:r w:rsidRPr="00EA57A6">
        <w:rPr>
          <w:rFonts w:ascii="Arial" w:eastAsia="MS Mincho" w:hAnsi="Arial" w:cs="Arial"/>
        </w:rPr>
        <w:lastRenderedPageBreak/>
        <w:t>снижение объема муниципального имущества, не предназначенного для осуществления полномочий органов муниципальной власти, обеспечения их деятельности, обеспечения деятельности муниципальных служащих Тульской области, работников муниципальных учреждений МО в соответствии с законами Тульской области, а также снижение доли муниципального участия в деятельности коммерческих организаций.</w:t>
      </w:r>
    </w:p>
    <w:p w:rsidR="00301F1B" w:rsidRPr="00EA57A6" w:rsidRDefault="00301F1B" w:rsidP="00301F1B">
      <w:pPr>
        <w:autoSpaceDE w:val="0"/>
        <w:autoSpaceDN w:val="0"/>
        <w:adjustRightInd w:val="0"/>
        <w:ind w:firstLine="720"/>
        <w:jc w:val="both"/>
        <w:rPr>
          <w:rFonts w:ascii="Arial" w:hAnsi="Arial" w:cs="Arial"/>
        </w:rPr>
      </w:pPr>
      <w:r w:rsidRPr="00EA57A6">
        <w:rPr>
          <w:rFonts w:ascii="Arial" w:hAnsi="Arial" w:cs="Arial"/>
        </w:rPr>
        <w:t>Реализация подпрограммы в 201</w:t>
      </w:r>
      <w:r w:rsidR="008865EB" w:rsidRPr="00EA57A6">
        <w:rPr>
          <w:rFonts w:ascii="Arial" w:hAnsi="Arial" w:cs="Arial"/>
        </w:rPr>
        <w:t>7</w:t>
      </w:r>
      <w:r w:rsidR="00C25AE7" w:rsidRPr="00EA57A6">
        <w:rPr>
          <w:rFonts w:ascii="Arial" w:hAnsi="Arial" w:cs="Arial"/>
        </w:rPr>
        <w:t>-2022</w:t>
      </w:r>
      <w:r w:rsidRPr="00EA57A6">
        <w:rPr>
          <w:rFonts w:ascii="Arial" w:hAnsi="Arial" w:cs="Arial"/>
        </w:rPr>
        <w:t xml:space="preserve"> годах позволит достичь следующих показателей:</w:t>
      </w:r>
    </w:p>
    <w:p w:rsidR="00301F1B" w:rsidRPr="00EA57A6" w:rsidRDefault="00301F1B" w:rsidP="00301F1B">
      <w:pPr>
        <w:widowControl w:val="0"/>
        <w:autoSpaceDE w:val="0"/>
        <w:autoSpaceDN w:val="0"/>
        <w:adjustRightInd w:val="0"/>
        <w:ind w:firstLine="720"/>
        <w:jc w:val="both"/>
        <w:rPr>
          <w:rFonts w:ascii="Arial" w:hAnsi="Arial" w:cs="Arial"/>
        </w:rPr>
      </w:pPr>
      <w:r w:rsidRPr="00EA57A6">
        <w:rPr>
          <w:rFonts w:ascii="Arial" w:hAnsi="Arial" w:cs="Arial"/>
        </w:rPr>
        <w:t>обеспечение полноты постановки на государственный кадастровый учет объектов недвижимого имущества Тульской области до 100% текущего состава объектов, подлежащих постановке на государственный кадастровый учет;</w:t>
      </w:r>
    </w:p>
    <w:p w:rsidR="00301F1B" w:rsidRPr="00EA57A6" w:rsidRDefault="00301F1B" w:rsidP="00301F1B">
      <w:pPr>
        <w:autoSpaceDE w:val="0"/>
        <w:autoSpaceDN w:val="0"/>
        <w:adjustRightInd w:val="0"/>
        <w:ind w:firstLine="720"/>
        <w:jc w:val="both"/>
        <w:rPr>
          <w:rFonts w:ascii="Arial" w:hAnsi="Arial" w:cs="Arial"/>
        </w:rPr>
      </w:pPr>
      <w:r w:rsidRPr="00EA57A6">
        <w:rPr>
          <w:rFonts w:ascii="Arial" w:hAnsi="Arial" w:cs="Arial"/>
        </w:rPr>
        <w:t>обеспечение полноты учета объектов муниципального имущества в реестре имущества  в соответствии с нормативными правовыми актами, регулирующими  отношения в сфере упорядочения учета имущества МО Юго-Восточное;</w:t>
      </w:r>
    </w:p>
    <w:p w:rsidR="00301F1B" w:rsidRPr="00EA57A6" w:rsidRDefault="00301F1B" w:rsidP="00301F1B">
      <w:pPr>
        <w:autoSpaceDE w:val="0"/>
        <w:autoSpaceDN w:val="0"/>
        <w:adjustRightInd w:val="0"/>
        <w:ind w:firstLine="720"/>
        <w:jc w:val="both"/>
        <w:rPr>
          <w:rFonts w:ascii="Arial" w:hAnsi="Arial" w:cs="Arial"/>
        </w:rPr>
      </w:pPr>
      <w:r w:rsidRPr="00EA57A6">
        <w:rPr>
          <w:rFonts w:ascii="Arial" w:hAnsi="Arial" w:cs="Arial"/>
        </w:rPr>
        <w:t>обеспечение полноты государственной регистрации права собственности на объекты муниципального имущества Тульской области, права на которые подлежат государственной регистрации в соответствии с законодательством Российской Федерации о государственной регистрации прав на недвижимое имущество и сделок с ним.</w:t>
      </w:r>
    </w:p>
    <w:p w:rsidR="0048144E" w:rsidRPr="00EA57A6" w:rsidRDefault="0048144E" w:rsidP="00995CC9">
      <w:pPr>
        <w:autoSpaceDE w:val="0"/>
        <w:autoSpaceDN w:val="0"/>
        <w:adjustRightInd w:val="0"/>
        <w:ind w:firstLine="720"/>
        <w:jc w:val="right"/>
        <w:rPr>
          <w:rFonts w:ascii="Arial" w:hAnsi="Arial" w:cs="Arial"/>
        </w:rPr>
      </w:pPr>
    </w:p>
    <w:p w:rsidR="00995CC9" w:rsidRPr="00EA57A6" w:rsidRDefault="0048144E" w:rsidP="00995CC9">
      <w:pPr>
        <w:ind w:firstLine="709"/>
        <w:contextualSpacing/>
        <w:jc w:val="center"/>
        <w:rPr>
          <w:rFonts w:ascii="Arial" w:hAnsi="Arial" w:cs="Arial"/>
          <w:b/>
          <w:sz w:val="26"/>
          <w:szCs w:val="26"/>
        </w:rPr>
      </w:pPr>
      <w:r w:rsidRPr="00EA57A6">
        <w:rPr>
          <w:rFonts w:ascii="Arial" w:hAnsi="Arial" w:cs="Arial"/>
          <w:b/>
          <w:sz w:val="26"/>
          <w:szCs w:val="26"/>
        </w:rPr>
        <w:t xml:space="preserve">3. </w:t>
      </w:r>
      <w:r w:rsidR="00301F1B" w:rsidRPr="00EA57A6">
        <w:rPr>
          <w:rFonts w:ascii="Arial" w:hAnsi="Arial" w:cs="Arial"/>
          <w:b/>
          <w:sz w:val="26"/>
          <w:szCs w:val="26"/>
        </w:rPr>
        <w:t>Этапы и сроки реализации подпрограммы</w:t>
      </w:r>
    </w:p>
    <w:p w:rsidR="00995CC9" w:rsidRPr="00EA57A6" w:rsidRDefault="00995CC9" w:rsidP="00995CC9">
      <w:pPr>
        <w:ind w:firstLine="709"/>
        <w:contextualSpacing/>
        <w:jc w:val="right"/>
        <w:rPr>
          <w:rFonts w:ascii="Arial" w:hAnsi="Arial" w:cs="Arial"/>
        </w:rPr>
      </w:pPr>
    </w:p>
    <w:p w:rsidR="00301F1B" w:rsidRPr="00EA57A6" w:rsidRDefault="00301F1B" w:rsidP="00995CC9">
      <w:pPr>
        <w:ind w:firstLine="709"/>
        <w:contextualSpacing/>
        <w:jc w:val="center"/>
        <w:rPr>
          <w:rFonts w:ascii="Arial" w:hAnsi="Arial" w:cs="Arial"/>
        </w:rPr>
      </w:pPr>
      <w:r w:rsidRPr="00EA57A6">
        <w:rPr>
          <w:rFonts w:ascii="Arial" w:hAnsi="Arial" w:cs="Arial"/>
        </w:rPr>
        <w:t>Подпрограмма реализуется в один этап с 201</w:t>
      </w:r>
      <w:r w:rsidR="008865EB" w:rsidRPr="00EA57A6">
        <w:rPr>
          <w:rFonts w:ascii="Arial" w:hAnsi="Arial" w:cs="Arial"/>
        </w:rPr>
        <w:t>7</w:t>
      </w:r>
      <w:r w:rsidR="00C25AE7" w:rsidRPr="00EA57A6">
        <w:rPr>
          <w:rFonts w:ascii="Arial" w:hAnsi="Arial" w:cs="Arial"/>
        </w:rPr>
        <w:t xml:space="preserve"> по 2022</w:t>
      </w:r>
      <w:r w:rsidRPr="00EA57A6">
        <w:rPr>
          <w:rFonts w:ascii="Arial" w:hAnsi="Arial" w:cs="Arial"/>
        </w:rPr>
        <w:t xml:space="preserve"> годы.</w:t>
      </w:r>
    </w:p>
    <w:p w:rsidR="00995CC9" w:rsidRPr="00EA57A6" w:rsidRDefault="00995CC9" w:rsidP="00995CC9">
      <w:pPr>
        <w:ind w:firstLine="709"/>
        <w:contextualSpacing/>
        <w:jc w:val="right"/>
        <w:rPr>
          <w:rFonts w:ascii="Arial" w:hAnsi="Arial" w:cs="Arial"/>
        </w:rPr>
      </w:pPr>
    </w:p>
    <w:p w:rsidR="0048144E" w:rsidRPr="00EA57A6" w:rsidRDefault="0048144E" w:rsidP="00995CC9">
      <w:pPr>
        <w:pStyle w:val="a5"/>
        <w:tabs>
          <w:tab w:val="left" w:pos="2565"/>
        </w:tabs>
        <w:spacing w:before="0"/>
        <w:ind w:left="0" w:firstLine="709"/>
        <w:jc w:val="center"/>
        <w:rPr>
          <w:rFonts w:ascii="Arial" w:hAnsi="Arial" w:cs="Arial"/>
          <w:b/>
          <w:sz w:val="26"/>
          <w:szCs w:val="26"/>
        </w:rPr>
      </w:pPr>
      <w:r w:rsidRPr="00EA57A6">
        <w:rPr>
          <w:rFonts w:ascii="Arial" w:hAnsi="Arial" w:cs="Arial"/>
          <w:b/>
          <w:sz w:val="26"/>
          <w:szCs w:val="26"/>
        </w:rPr>
        <w:t>4. Обоснование состава и значений показателей подпрограммы</w:t>
      </w:r>
    </w:p>
    <w:p w:rsidR="00995CC9" w:rsidRPr="00EA57A6" w:rsidRDefault="00995CC9" w:rsidP="00995CC9">
      <w:pPr>
        <w:pStyle w:val="a5"/>
        <w:tabs>
          <w:tab w:val="left" w:pos="2565"/>
        </w:tabs>
        <w:spacing w:before="0"/>
        <w:ind w:left="0" w:firstLine="709"/>
        <w:jc w:val="right"/>
        <w:rPr>
          <w:rFonts w:ascii="Arial" w:hAnsi="Arial" w:cs="Arial"/>
        </w:rPr>
      </w:pPr>
    </w:p>
    <w:p w:rsidR="0048144E" w:rsidRPr="00EA57A6" w:rsidRDefault="0048144E" w:rsidP="00995CC9">
      <w:pPr>
        <w:autoSpaceDE w:val="0"/>
        <w:autoSpaceDN w:val="0"/>
        <w:adjustRightInd w:val="0"/>
        <w:ind w:firstLine="709"/>
        <w:jc w:val="both"/>
        <w:outlineLvl w:val="1"/>
        <w:rPr>
          <w:rFonts w:ascii="Arial" w:hAnsi="Arial" w:cs="Arial"/>
        </w:rPr>
      </w:pPr>
      <w:r w:rsidRPr="00EA57A6">
        <w:rPr>
          <w:rFonts w:ascii="Arial" w:hAnsi="Arial" w:cs="Arial"/>
        </w:rPr>
        <w:t>Состав показателей результативности и эффективности подпрограммы определен в соответствии с ее целями, задачами и мероприятиями.</w:t>
      </w:r>
    </w:p>
    <w:p w:rsidR="0048144E" w:rsidRPr="00EA57A6" w:rsidRDefault="0048144E" w:rsidP="00995CC9">
      <w:pPr>
        <w:autoSpaceDE w:val="0"/>
        <w:autoSpaceDN w:val="0"/>
        <w:adjustRightInd w:val="0"/>
        <w:ind w:firstLine="709"/>
        <w:jc w:val="both"/>
        <w:outlineLvl w:val="1"/>
        <w:rPr>
          <w:rFonts w:ascii="Arial" w:hAnsi="Arial" w:cs="Arial"/>
        </w:rPr>
      </w:pPr>
      <w:r w:rsidRPr="00EA57A6">
        <w:rPr>
          <w:rFonts w:ascii="Arial" w:hAnsi="Arial" w:cs="Arial"/>
        </w:rPr>
        <w:t>Набор показателей сформирован таким образом, чтобы обеспечить охват наиболее значимых результатов подпрограммы, оптимизацию отчетности и информационных запросов.</w:t>
      </w:r>
    </w:p>
    <w:p w:rsidR="0048144E" w:rsidRPr="00EA57A6" w:rsidRDefault="0048144E" w:rsidP="00995CC9">
      <w:pPr>
        <w:autoSpaceDE w:val="0"/>
        <w:autoSpaceDN w:val="0"/>
        <w:adjustRightInd w:val="0"/>
        <w:ind w:firstLine="709"/>
        <w:jc w:val="both"/>
        <w:outlineLvl w:val="1"/>
        <w:rPr>
          <w:rFonts w:ascii="Arial" w:hAnsi="Arial" w:cs="Arial"/>
        </w:rPr>
      </w:pPr>
      <w:r w:rsidRPr="00EA57A6">
        <w:rPr>
          <w:rFonts w:ascii="Arial" w:hAnsi="Arial" w:cs="Arial"/>
        </w:rPr>
        <w:t>Перечень показателей носит открытый характер и предполагает замену в случае потери информативности того или иного показателя.</w:t>
      </w:r>
    </w:p>
    <w:p w:rsidR="0048144E" w:rsidRPr="00EA57A6" w:rsidRDefault="0048144E" w:rsidP="00995CC9">
      <w:pPr>
        <w:autoSpaceDE w:val="0"/>
        <w:autoSpaceDN w:val="0"/>
        <w:adjustRightInd w:val="0"/>
        <w:ind w:firstLine="709"/>
        <w:jc w:val="both"/>
        <w:outlineLvl w:val="1"/>
        <w:rPr>
          <w:rFonts w:ascii="Arial" w:hAnsi="Arial" w:cs="Arial"/>
        </w:rPr>
      </w:pPr>
      <w:r w:rsidRPr="00EA57A6">
        <w:rPr>
          <w:rFonts w:ascii="Arial" w:hAnsi="Arial" w:cs="Arial"/>
        </w:rPr>
        <w:t xml:space="preserve">К числу внешних факторов и условий, которые </w:t>
      </w:r>
      <w:proofErr w:type="gramStart"/>
      <w:r w:rsidRPr="00EA57A6">
        <w:rPr>
          <w:rFonts w:ascii="Arial" w:hAnsi="Arial" w:cs="Arial"/>
        </w:rPr>
        <w:t>могут оказать влияние на достижение значений показателей относятся</w:t>
      </w:r>
      <w:proofErr w:type="gramEnd"/>
      <w:r w:rsidRPr="00EA57A6">
        <w:rPr>
          <w:rFonts w:ascii="Arial" w:hAnsi="Arial" w:cs="Arial"/>
        </w:rPr>
        <w:t>:</w:t>
      </w:r>
    </w:p>
    <w:p w:rsidR="0048144E" w:rsidRPr="00EA57A6" w:rsidRDefault="0048144E" w:rsidP="00995CC9">
      <w:pPr>
        <w:autoSpaceDE w:val="0"/>
        <w:autoSpaceDN w:val="0"/>
        <w:adjustRightInd w:val="0"/>
        <w:ind w:firstLine="709"/>
        <w:jc w:val="both"/>
        <w:outlineLvl w:val="1"/>
        <w:rPr>
          <w:rFonts w:ascii="Arial" w:hAnsi="Arial" w:cs="Arial"/>
        </w:rPr>
      </w:pPr>
      <w:r w:rsidRPr="00EA57A6">
        <w:rPr>
          <w:rFonts w:ascii="Arial" w:hAnsi="Arial" w:cs="Arial"/>
        </w:rPr>
        <w:t>экономические факторы: темп инфляции, стабильность национальной валюты, динамика роста цен и тарифов на товары и услуги, изменение среднемесячных заработков в экономике, результаты финансово-хозяйственной деятельности организаций с государственным участием Тульской области;</w:t>
      </w:r>
    </w:p>
    <w:p w:rsidR="0048144E" w:rsidRPr="00EA57A6" w:rsidRDefault="0048144E" w:rsidP="00995CC9">
      <w:pPr>
        <w:autoSpaceDE w:val="0"/>
        <w:autoSpaceDN w:val="0"/>
        <w:adjustRightInd w:val="0"/>
        <w:ind w:firstLine="709"/>
        <w:jc w:val="both"/>
        <w:outlineLvl w:val="1"/>
        <w:rPr>
          <w:rFonts w:ascii="Arial" w:hAnsi="Arial" w:cs="Arial"/>
        </w:rPr>
      </w:pPr>
      <w:r w:rsidRPr="00EA57A6">
        <w:rPr>
          <w:rFonts w:ascii="Arial" w:hAnsi="Arial" w:cs="Arial"/>
        </w:rPr>
        <w:t>законодательный фактор: изменения в законодательстве Российской Федерации, Тульской области, ограничивающие возможность реализации предусмотренных  подпрограммой мероприятий.</w:t>
      </w:r>
    </w:p>
    <w:p w:rsidR="0048144E" w:rsidRPr="00EA57A6" w:rsidRDefault="0048144E" w:rsidP="00EA57A6">
      <w:pPr>
        <w:tabs>
          <w:tab w:val="left" w:pos="3330"/>
        </w:tabs>
        <w:ind w:firstLine="709"/>
        <w:jc w:val="right"/>
        <w:rPr>
          <w:rFonts w:ascii="Arial" w:hAnsi="Arial" w:cs="Arial"/>
        </w:rPr>
      </w:pPr>
    </w:p>
    <w:p w:rsidR="0048144E" w:rsidRPr="00EA57A6" w:rsidRDefault="0048144E" w:rsidP="00995CC9">
      <w:pPr>
        <w:autoSpaceDE w:val="0"/>
        <w:autoSpaceDN w:val="0"/>
        <w:adjustRightInd w:val="0"/>
        <w:ind w:firstLine="709"/>
        <w:jc w:val="center"/>
        <w:outlineLvl w:val="1"/>
        <w:rPr>
          <w:rFonts w:ascii="Arial" w:eastAsia="Calibri" w:hAnsi="Arial" w:cs="Arial"/>
          <w:b/>
          <w:bCs/>
          <w:sz w:val="26"/>
          <w:szCs w:val="26"/>
          <w:lang w:eastAsia="en-US"/>
        </w:rPr>
      </w:pPr>
      <w:r w:rsidRPr="00EA57A6">
        <w:rPr>
          <w:rFonts w:ascii="Arial" w:eastAsia="Calibri" w:hAnsi="Arial" w:cs="Arial"/>
          <w:b/>
          <w:bCs/>
          <w:sz w:val="26"/>
          <w:szCs w:val="26"/>
          <w:lang w:eastAsia="en-US"/>
        </w:rPr>
        <w:t xml:space="preserve">5. Управление реализацией подпрограммы и </w:t>
      </w:r>
      <w:proofErr w:type="gramStart"/>
      <w:r w:rsidRPr="00EA57A6">
        <w:rPr>
          <w:rFonts w:ascii="Arial" w:eastAsia="Calibri" w:hAnsi="Arial" w:cs="Arial"/>
          <w:b/>
          <w:bCs/>
          <w:sz w:val="26"/>
          <w:szCs w:val="26"/>
          <w:lang w:eastAsia="en-US"/>
        </w:rPr>
        <w:t>контроль за</w:t>
      </w:r>
      <w:proofErr w:type="gramEnd"/>
      <w:r w:rsidRPr="00EA57A6">
        <w:rPr>
          <w:rFonts w:ascii="Arial" w:eastAsia="Calibri" w:hAnsi="Arial" w:cs="Arial"/>
          <w:b/>
          <w:bCs/>
          <w:sz w:val="26"/>
          <w:szCs w:val="26"/>
          <w:lang w:eastAsia="en-US"/>
        </w:rPr>
        <w:t xml:space="preserve"> ходом ее выполнения</w:t>
      </w:r>
    </w:p>
    <w:p w:rsidR="00995CC9" w:rsidRPr="00EA57A6" w:rsidRDefault="00995CC9" w:rsidP="00995CC9">
      <w:pPr>
        <w:autoSpaceDE w:val="0"/>
        <w:autoSpaceDN w:val="0"/>
        <w:adjustRightInd w:val="0"/>
        <w:ind w:firstLine="709"/>
        <w:jc w:val="right"/>
        <w:outlineLvl w:val="1"/>
        <w:rPr>
          <w:rFonts w:ascii="Arial" w:hAnsi="Arial" w:cs="Arial"/>
        </w:rPr>
      </w:pPr>
    </w:p>
    <w:p w:rsidR="0048144E" w:rsidRPr="00EA57A6" w:rsidRDefault="0048144E" w:rsidP="00995CC9">
      <w:pPr>
        <w:autoSpaceDE w:val="0"/>
        <w:autoSpaceDN w:val="0"/>
        <w:adjustRightInd w:val="0"/>
        <w:ind w:firstLine="709"/>
        <w:jc w:val="both"/>
        <w:outlineLvl w:val="1"/>
        <w:rPr>
          <w:rFonts w:ascii="Arial" w:hAnsi="Arial" w:cs="Arial"/>
        </w:rPr>
      </w:pPr>
      <w:r w:rsidRPr="00EA57A6">
        <w:rPr>
          <w:rFonts w:ascii="Arial" w:hAnsi="Arial" w:cs="Arial"/>
        </w:rPr>
        <w:t xml:space="preserve">Ответственный исполнитель подпрограммы осуществляет управление реализацией подпрограммы и непосредственный </w:t>
      </w:r>
      <w:proofErr w:type="gramStart"/>
      <w:r w:rsidRPr="00EA57A6">
        <w:rPr>
          <w:rFonts w:ascii="Arial" w:hAnsi="Arial" w:cs="Arial"/>
        </w:rPr>
        <w:t>контроль за</w:t>
      </w:r>
      <w:proofErr w:type="gramEnd"/>
      <w:r w:rsidRPr="00EA57A6">
        <w:rPr>
          <w:rFonts w:ascii="Arial" w:hAnsi="Arial" w:cs="Arial"/>
        </w:rPr>
        <w:t xml:space="preserve"> ходом ее выполнения.</w:t>
      </w:r>
    </w:p>
    <w:p w:rsidR="0048144E" w:rsidRPr="00EA57A6" w:rsidRDefault="0048144E" w:rsidP="00995CC9">
      <w:pPr>
        <w:autoSpaceDE w:val="0"/>
        <w:autoSpaceDN w:val="0"/>
        <w:adjustRightInd w:val="0"/>
        <w:ind w:firstLine="709"/>
        <w:jc w:val="both"/>
        <w:outlineLvl w:val="1"/>
        <w:rPr>
          <w:rFonts w:ascii="Arial" w:hAnsi="Arial" w:cs="Arial"/>
        </w:rPr>
      </w:pPr>
      <w:r w:rsidRPr="00EA57A6">
        <w:rPr>
          <w:rFonts w:ascii="Arial" w:hAnsi="Arial" w:cs="Arial"/>
        </w:rPr>
        <w:t xml:space="preserve">Управление реализацией подпрограммы осуществляется в рамках установленной компетенции ответственного исполнителя подпрограммы и соисполнителя подпрограммы, предусмотренных действующим </w:t>
      </w:r>
      <w:r w:rsidRPr="00EA57A6">
        <w:rPr>
          <w:rFonts w:ascii="Arial" w:hAnsi="Arial" w:cs="Arial"/>
        </w:rPr>
        <w:lastRenderedPageBreak/>
        <w:t>законодательством, в соответствии с нормативными правовыми актами Российской Федерации и Тульской области.</w:t>
      </w:r>
    </w:p>
    <w:p w:rsidR="0048144E" w:rsidRPr="00EA57A6" w:rsidRDefault="0048144E" w:rsidP="00995CC9">
      <w:pPr>
        <w:autoSpaceDE w:val="0"/>
        <w:autoSpaceDN w:val="0"/>
        <w:adjustRightInd w:val="0"/>
        <w:ind w:firstLine="709"/>
        <w:jc w:val="both"/>
        <w:outlineLvl w:val="1"/>
        <w:rPr>
          <w:rFonts w:ascii="Arial" w:hAnsi="Arial" w:cs="Arial"/>
        </w:rPr>
      </w:pPr>
      <w:r w:rsidRPr="00EA57A6">
        <w:rPr>
          <w:rFonts w:ascii="Arial" w:hAnsi="Arial" w:cs="Arial"/>
        </w:rPr>
        <w:t>Механизм реализации подпрограммы основан на принятии ответственным исполнителем решений в пределах своих полномочий, осуществлении взаимодействия с иными органами местного самоуправления Суворовского района, а также с федеральными органами государственной власти и органами местного самоуправления, предприятиями, учреждениями, иными организациями и прочими лицами. Данное взаимодействие производится посредством официальной переписки, использования каналов межведомственного взаимодействия, формирования и участия в деятельности коллегиальных совещательных органов и иных методов работы.</w:t>
      </w:r>
    </w:p>
    <w:p w:rsidR="0048144E" w:rsidRPr="00EA57A6" w:rsidRDefault="0048144E" w:rsidP="00995CC9">
      <w:pPr>
        <w:autoSpaceDE w:val="0"/>
        <w:autoSpaceDN w:val="0"/>
        <w:adjustRightInd w:val="0"/>
        <w:ind w:firstLine="709"/>
        <w:jc w:val="both"/>
        <w:outlineLvl w:val="1"/>
        <w:rPr>
          <w:rFonts w:ascii="Arial" w:hAnsi="Arial" w:cs="Arial"/>
        </w:rPr>
      </w:pPr>
      <w:r w:rsidRPr="00EA57A6">
        <w:rPr>
          <w:rFonts w:ascii="Arial" w:hAnsi="Arial" w:cs="Arial"/>
        </w:rPr>
        <w:t>Специфика механизмов управления в имущественной сфере определяется сочетанием регулятивных и контрольных функций с реализацией мер по обеспечению соблюдения и защите государственных интересов Тульской области путем участия в отношениях, регламентированных гражданским законодательством Российской Федерации, в которых органы местного самоуправления выступают на равных началах с иными участниками хозяйственного оборота.</w:t>
      </w:r>
    </w:p>
    <w:p w:rsidR="0048144E" w:rsidRPr="00EA57A6" w:rsidRDefault="0048144E" w:rsidP="00995CC9">
      <w:pPr>
        <w:autoSpaceDE w:val="0"/>
        <w:autoSpaceDN w:val="0"/>
        <w:adjustRightInd w:val="0"/>
        <w:ind w:firstLine="709"/>
        <w:jc w:val="both"/>
        <w:outlineLvl w:val="1"/>
        <w:rPr>
          <w:rFonts w:ascii="Arial" w:hAnsi="Arial" w:cs="Arial"/>
        </w:rPr>
      </w:pPr>
      <w:r w:rsidRPr="00EA57A6">
        <w:rPr>
          <w:rFonts w:ascii="Arial" w:hAnsi="Arial" w:cs="Arial"/>
        </w:rPr>
        <w:t xml:space="preserve">Механизм реализации подпрограммы направлен на эффективное планирование хода исполнения программных </w:t>
      </w:r>
      <w:hyperlink r:id="rId8" w:history="1">
        <w:r w:rsidRPr="00EA57A6">
          <w:rPr>
            <w:rFonts w:ascii="Arial" w:hAnsi="Arial" w:cs="Arial"/>
          </w:rPr>
          <w:t>мероприятий</w:t>
        </w:r>
      </w:hyperlink>
      <w:r w:rsidRPr="00EA57A6">
        <w:rPr>
          <w:rFonts w:ascii="Arial" w:hAnsi="Arial" w:cs="Arial"/>
        </w:rPr>
        <w:t>, проведение мониторинга реализации подпрограммы, выработку решений при возникновении отклонений хода реализации от плана реализации подпрограммы.</w:t>
      </w:r>
    </w:p>
    <w:p w:rsidR="0048144E" w:rsidRPr="00EA57A6" w:rsidRDefault="0048144E" w:rsidP="00995CC9">
      <w:pPr>
        <w:autoSpaceDE w:val="0"/>
        <w:autoSpaceDN w:val="0"/>
        <w:adjustRightInd w:val="0"/>
        <w:ind w:firstLine="709"/>
        <w:jc w:val="both"/>
        <w:outlineLvl w:val="1"/>
        <w:rPr>
          <w:rFonts w:ascii="Arial" w:hAnsi="Arial" w:cs="Arial"/>
        </w:rPr>
      </w:pPr>
      <w:r w:rsidRPr="00EA57A6">
        <w:rPr>
          <w:rFonts w:ascii="Arial" w:hAnsi="Arial" w:cs="Arial"/>
        </w:rPr>
        <w:t>Изменения в утвержденную подпрограмму вносятся в порядке, установленном действующим законодательством Тульской области.</w:t>
      </w:r>
    </w:p>
    <w:p w:rsidR="0048144E" w:rsidRPr="00EA57A6" w:rsidRDefault="0048144E" w:rsidP="00995CC9">
      <w:pPr>
        <w:autoSpaceDE w:val="0"/>
        <w:autoSpaceDN w:val="0"/>
        <w:adjustRightInd w:val="0"/>
        <w:ind w:firstLine="709"/>
        <w:jc w:val="both"/>
        <w:outlineLvl w:val="1"/>
        <w:rPr>
          <w:rFonts w:ascii="Arial" w:hAnsi="Arial" w:cs="Arial"/>
        </w:rPr>
      </w:pPr>
      <w:r w:rsidRPr="00EA57A6">
        <w:rPr>
          <w:rFonts w:ascii="Arial" w:hAnsi="Arial" w:cs="Arial"/>
        </w:rPr>
        <w:t>В процессе реализации программы ответственный исполнитель:</w:t>
      </w:r>
    </w:p>
    <w:p w:rsidR="0048144E" w:rsidRPr="00EA57A6" w:rsidRDefault="0048144E" w:rsidP="00995CC9">
      <w:pPr>
        <w:autoSpaceDE w:val="0"/>
        <w:autoSpaceDN w:val="0"/>
        <w:adjustRightInd w:val="0"/>
        <w:ind w:firstLine="709"/>
        <w:jc w:val="both"/>
        <w:outlineLvl w:val="1"/>
        <w:rPr>
          <w:rFonts w:ascii="Arial" w:hAnsi="Arial" w:cs="Arial"/>
        </w:rPr>
      </w:pPr>
      <w:r w:rsidRPr="00EA57A6">
        <w:rPr>
          <w:rFonts w:ascii="Arial" w:hAnsi="Arial" w:cs="Arial"/>
        </w:rPr>
        <w:t>- организует реализацию подпрограммы;</w:t>
      </w:r>
    </w:p>
    <w:p w:rsidR="0048144E" w:rsidRPr="00EA57A6" w:rsidRDefault="0048144E" w:rsidP="00995CC9">
      <w:pPr>
        <w:autoSpaceDE w:val="0"/>
        <w:autoSpaceDN w:val="0"/>
        <w:adjustRightInd w:val="0"/>
        <w:ind w:firstLine="709"/>
        <w:jc w:val="both"/>
        <w:outlineLvl w:val="1"/>
        <w:rPr>
          <w:rFonts w:ascii="Arial" w:hAnsi="Arial" w:cs="Arial"/>
        </w:rPr>
      </w:pPr>
      <w:r w:rsidRPr="00EA57A6">
        <w:rPr>
          <w:rFonts w:ascii="Arial" w:hAnsi="Arial" w:cs="Arial"/>
        </w:rPr>
        <w:t>- несет ответственность за достижение целевых показателей подпрограммы, а также конечных результатов ее реализации;</w:t>
      </w:r>
    </w:p>
    <w:p w:rsidR="0048144E" w:rsidRPr="00EA57A6" w:rsidRDefault="0048144E" w:rsidP="00995CC9">
      <w:pPr>
        <w:autoSpaceDE w:val="0"/>
        <w:autoSpaceDN w:val="0"/>
        <w:adjustRightInd w:val="0"/>
        <w:ind w:firstLine="709"/>
        <w:jc w:val="both"/>
        <w:outlineLvl w:val="1"/>
        <w:rPr>
          <w:rFonts w:ascii="Arial" w:hAnsi="Arial" w:cs="Arial"/>
        </w:rPr>
      </w:pPr>
      <w:r w:rsidRPr="00EA57A6">
        <w:rPr>
          <w:rFonts w:ascii="Arial" w:hAnsi="Arial" w:cs="Arial"/>
        </w:rPr>
        <w:t>- готовит предложения о внесении изменений в подпрограмму;</w:t>
      </w:r>
    </w:p>
    <w:p w:rsidR="0048144E" w:rsidRPr="00EA57A6" w:rsidRDefault="0048144E" w:rsidP="00995CC9">
      <w:pPr>
        <w:autoSpaceDE w:val="0"/>
        <w:autoSpaceDN w:val="0"/>
        <w:adjustRightInd w:val="0"/>
        <w:ind w:firstLine="709"/>
        <w:jc w:val="both"/>
        <w:outlineLvl w:val="1"/>
        <w:rPr>
          <w:rFonts w:ascii="Arial" w:hAnsi="Arial" w:cs="Arial"/>
        </w:rPr>
      </w:pPr>
      <w:r w:rsidRPr="00EA57A6">
        <w:rPr>
          <w:rFonts w:ascii="Arial" w:hAnsi="Arial" w:cs="Arial"/>
        </w:rPr>
        <w:t>- проводит оценку эффективности программы на этапе ее реализации;</w:t>
      </w:r>
    </w:p>
    <w:p w:rsidR="0048144E" w:rsidRPr="00EA57A6" w:rsidRDefault="0048144E" w:rsidP="00995CC9">
      <w:pPr>
        <w:autoSpaceDE w:val="0"/>
        <w:autoSpaceDN w:val="0"/>
        <w:adjustRightInd w:val="0"/>
        <w:ind w:firstLine="709"/>
        <w:jc w:val="both"/>
        <w:outlineLvl w:val="1"/>
        <w:rPr>
          <w:rFonts w:ascii="Arial" w:hAnsi="Arial" w:cs="Arial"/>
        </w:rPr>
      </w:pPr>
      <w:r w:rsidRPr="00EA57A6">
        <w:rPr>
          <w:rFonts w:ascii="Arial" w:hAnsi="Arial" w:cs="Arial"/>
        </w:rPr>
        <w:t>- проводит мониторинг состояния исполнения подпрограммы.</w:t>
      </w:r>
    </w:p>
    <w:p w:rsidR="000E323B" w:rsidRPr="00EA57A6" w:rsidRDefault="000E323B" w:rsidP="00995CC9">
      <w:pPr>
        <w:pStyle w:val="consplusnormalcxspmiddle"/>
        <w:spacing w:before="0" w:beforeAutospacing="0" w:after="0" w:afterAutospacing="0"/>
        <w:ind w:firstLine="709"/>
        <w:jc w:val="right"/>
        <w:rPr>
          <w:rFonts w:ascii="Arial" w:hAnsi="Arial" w:cs="Arial"/>
        </w:rPr>
      </w:pPr>
    </w:p>
    <w:p w:rsidR="0048144E" w:rsidRPr="00EA57A6" w:rsidRDefault="0048144E" w:rsidP="00995CC9">
      <w:pPr>
        <w:pStyle w:val="consplusnormalcxspmiddle"/>
        <w:spacing w:before="0" w:beforeAutospacing="0" w:after="0" w:afterAutospacing="0"/>
        <w:ind w:firstLine="709"/>
        <w:jc w:val="center"/>
        <w:rPr>
          <w:rFonts w:ascii="Arial" w:hAnsi="Arial" w:cs="Arial"/>
          <w:b/>
          <w:sz w:val="26"/>
          <w:szCs w:val="26"/>
        </w:rPr>
      </w:pPr>
      <w:r w:rsidRPr="00EA57A6">
        <w:rPr>
          <w:rFonts w:ascii="Arial" w:hAnsi="Arial" w:cs="Arial"/>
          <w:b/>
          <w:sz w:val="26"/>
          <w:szCs w:val="26"/>
        </w:rPr>
        <w:t>6. Система программных мероприятий</w:t>
      </w:r>
    </w:p>
    <w:p w:rsidR="00EA57A6" w:rsidRPr="00EA57A6" w:rsidRDefault="00EA57A6" w:rsidP="00EA57A6">
      <w:pPr>
        <w:pStyle w:val="consplusnormalcxspmiddle"/>
        <w:spacing w:before="0" w:beforeAutospacing="0" w:after="0" w:afterAutospacing="0"/>
        <w:ind w:firstLine="709"/>
        <w:jc w:val="right"/>
        <w:rPr>
          <w:rFonts w:ascii="Arial" w:hAnsi="Arial" w:cs="Arial"/>
        </w:rPr>
      </w:pPr>
    </w:p>
    <w:p w:rsidR="0048144E" w:rsidRPr="00EA57A6" w:rsidRDefault="0048144E" w:rsidP="00995CC9">
      <w:pPr>
        <w:pStyle w:val="consplusnormalcxspmiddle"/>
        <w:spacing w:before="0" w:beforeAutospacing="0" w:after="0" w:afterAutospacing="0"/>
        <w:ind w:firstLine="709"/>
        <w:jc w:val="both"/>
        <w:rPr>
          <w:rFonts w:ascii="Arial" w:hAnsi="Arial" w:cs="Arial"/>
        </w:rPr>
      </w:pPr>
      <w:r w:rsidRPr="00EA57A6">
        <w:rPr>
          <w:rFonts w:ascii="Arial" w:hAnsi="Arial" w:cs="Arial"/>
        </w:rPr>
        <w:t>Перечень программных мероприятий, сроки их реализации, информация о необходимых ресурсах приведены в таблице</w:t>
      </w:r>
      <w:r w:rsidR="00051E0D" w:rsidRPr="00EA57A6">
        <w:rPr>
          <w:rFonts w:ascii="Arial" w:hAnsi="Arial" w:cs="Arial"/>
        </w:rPr>
        <w:t xml:space="preserve"> 1</w:t>
      </w:r>
      <w:r w:rsidRPr="00EA57A6">
        <w:rPr>
          <w:rFonts w:ascii="Arial" w:hAnsi="Arial" w:cs="Arial"/>
        </w:rPr>
        <w:t>.</w:t>
      </w:r>
    </w:p>
    <w:p w:rsidR="001D6814" w:rsidRPr="00EA57A6" w:rsidRDefault="001D6814" w:rsidP="00995CC9">
      <w:pPr>
        <w:widowControl w:val="0"/>
        <w:autoSpaceDE w:val="0"/>
        <w:autoSpaceDN w:val="0"/>
        <w:adjustRightInd w:val="0"/>
        <w:ind w:firstLine="709"/>
        <w:jc w:val="right"/>
        <w:rPr>
          <w:rFonts w:ascii="Arial" w:hAnsi="Arial" w:cs="Arial"/>
        </w:rPr>
      </w:pPr>
    </w:p>
    <w:p w:rsidR="0048144E" w:rsidRPr="00EA57A6" w:rsidRDefault="00051E0D" w:rsidP="00051E0D">
      <w:pPr>
        <w:widowControl w:val="0"/>
        <w:autoSpaceDE w:val="0"/>
        <w:autoSpaceDN w:val="0"/>
        <w:adjustRightInd w:val="0"/>
        <w:ind w:firstLine="709"/>
        <w:jc w:val="right"/>
        <w:rPr>
          <w:rFonts w:ascii="Arial" w:hAnsi="Arial" w:cs="Arial"/>
        </w:rPr>
      </w:pPr>
      <w:r w:rsidRPr="00EA57A6">
        <w:rPr>
          <w:rFonts w:ascii="Arial" w:hAnsi="Arial" w:cs="Arial"/>
          <w:b/>
        </w:rPr>
        <w:t>Таблица 1</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126"/>
        <w:gridCol w:w="1134"/>
        <w:gridCol w:w="851"/>
        <w:gridCol w:w="850"/>
        <w:gridCol w:w="992"/>
        <w:gridCol w:w="851"/>
        <w:gridCol w:w="992"/>
      </w:tblGrid>
      <w:tr w:rsidR="00CD563D" w:rsidRPr="00EA57A6" w:rsidTr="00E23937">
        <w:tc>
          <w:tcPr>
            <w:tcW w:w="2694" w:type="dxa"/>
            <w:vMerge w:val="restart"/>
          </w:tcPr>
          <w:p w:rsidR="00CD563D" w:rsidRPr="00EA57A6" w:rsidRDefault="00CD563D" w:rsidP="001D6814">
            <w:pPr>
              <w:autoSpaceDE w:val="0"/>
              <w:autoSpaceDN w:val="0"/>
              <w:adjustRightInd w:val="0"/>
              <w:jc w:val="center"/>
              <w:rPr>
                <w:rFonts w:ascii="Arial" w:hAnsi="Arial" w:cs="Arial"/>
                <w:b/>
                <w:bCs/>
              </w:rPr>
            </w:pPr>
            <w:r w:rsidRPr="00EA57A6">
              <w:rPr>
                <w:rFonts w:ascii="Arial" w:hAnsi="Arial" w:cs="Arial"/>
                <w:b/>
              </w:rPr>
              <w:t>Наименование мероприятий</w:t>
            </w:r>
          </w:p>
        </w:tc>
        <w:tc>
          <w:tcPr>
            <w:tcW w:w="2126" w:type="dxa"/>
            <w:vMerge w:val="restart"/>
          </w:tcPr>
          <w:p w:rsidR="00CD563D" w:rsidRPr="00EA57A6" w:rsidRDefault="00CD563D" w:rsidP="001D6814">
            <w:pPr>
              <w:autoSpaceDE w:val="0"/>
              <w:autoSpaceDN w:val="0"/>
              <w:adjustRightInd w:val="0"/>
              <w:jc w:val="center"/>
              <w:rPr>
                <w:rFonts w:ascii="Arial" w:hAnsi="Arial" w:cs="Arial"/>
                <w:b/>
                <w:bCs/>
              </w:rPr>
            </w:pPr>
            <w:r w:rsidRPr="00EA57A6">
              <w:rPr>
                <w:rFonts w:ascii="Arial" w:hAnsi="Arial" w:cs="Arial"/>
                <w:b/>
              </w:rPr>
              <w:t>Исполнители</w:t>
            </w:r>
          </w:p>
        </w:tc>
        <w:tc>
          <w:tcPr>
            <w:tcW w:w="5670" w:type="dxa"/>
            <w:gridSpan w:val="6"/>
          </w:tcPr>
          <w:p w:rsidR="00CD563D" w:rsidRPr="00EA57A6" w:rsidRDefault="00CD563D" w:rsidP="001D6814">
            <w:pPr>
              <w:autoSpaceDE w:val="0"/>
              <w:autoSpaceDN w:val="0"/>
              <w:adjustRightInd w:val="0"/>
              <w:jc w:val="center"/>
              <w:rPr>
                <w:rFonts w:ascii="Arial" w:hAnsi="Arial" w:cs="Arial"/>
                <w:b/>
                <w:bCs/>
              </w:rPr>
            </w:pPr>
            <w:r w:rsidRPr="00EA57A6">
              <w:rPr>
                <w:rFonts w:ascii="Arial" w:hAnsi="Arial" w:cs="Arial"/>
                <w:b/>
              </w:rPr>
              <w:t>Объем финансирования</w:t>
            </w:r>
          </w:p>
          <w:p w:rsidR="00CD563D" w:rsidRPr="00EA57A6" w:rsidRDefault="00CD563D" w:rsidP="001D6814">
            <w:pPr>
              <w:autoSpaceDE w:val="0"/>
              <w:autoSpaceDN w:val="0"/>
              <w:adjustRightInd w:val="0"/>
              <w:jc w:val="center"/>
              <w:rPr>
                <w:rFonts w:ascii="Arial" w:hAnsi="Arial" w:cs="Arial"/>
                <w:b/>
              </w:rPr>
            </w:pPr>
            <w:r w:rsidRPr="00EA57A6">
              <w:rPr>
                <w:rFonts w:ascii="Arial" w:hAnsi="Arial" w:cs="Arial"/>
                <w:b/>
              </w:rPr>
              <w:t>( тыс. руб.)</w:t>
            </w:r>
          </w:p>
        </w:tc>
      </w:tr>
      <w:tr w:rsidR="008865EB" w:rsidRPr="00EA57A6" w:rsidTr="00E23937">
        <w:tc>
          <w:tcPr>
            <w:tcW w:w="2694" w:type="dxa"/>
            <w:vMerge/>
          </w:tcPr>
          <w:p w:rsidR="008865EB" w:rsidRPr="00EA57A6" w:rsidRDefault="008865EB" w:rsidP="001D6814">
            <w:pPr>
              <w:autoSpaceDE w:val="0"/>
              <w:autoSpaceDN w:val="0"/>
              <w:adjustRightInd w:val="0"/>
              <w:jc w:val="center"/>
              <w:rPr>
                <w:rFonts w:ascii="Arial" w:hAnsi="Arial" w:cs="Arial"/>
                <w:b/>
                <w:bCs/>
              </w:rPr>
            </w:pPr>
          </w:p>
        </w:tc>
        <w:tc>
          <w:tcPr>
            <w:tcW w:w="2126" w:type="dxa"/>
            <w:vMerge/>
          </w:tcPr>
          <w:p w:rsidR="008865EB" w:rsidRPr="00EA57A6" w:rsidRDefault="008865EB" w:rsidP="001D6814">
            <w:pPr>
              <w:autoSpaceDE w:val="0"/>
              <w:autoSpaceDN w:val="0"/>
              <w:adjustRightInd w:val="0"/>
              <w:jc w:val="center"/>
              <w:rPr>
                <w:rFonts w:ascii="Arial" w:hAnsi="Arial" w:cs="Arial"/>
                <w:b/>
                <w:bCs/>
              </w:rPr>
            </w:pPr>
          </w:p>
        </w:tc>
        <w:tc>
          <w:tcPr>
            <w:tcW w:w="1134" w:type="dxa"/>
          </w:tcPr>
          <w:p w:rsidR="008865EB" w:rsidRPr="00EA57A6" w:rsidRDefault="008865EB" w:rsidP="00B517A3">
            <w:pPr>
              <w:autoSpaceDE w:val="0"/>
              <w:autoSpaceDN w:val="0"/>
              <w:adjustRightInd w:val="0"/>
              <w:rPr>
                <w:rFonts w:ascii="Arial" w:hAnsi="Arial" w:cs="Arial"/>
                <w:b/>
                <w:bCs/>
              </w:rPr>
            </w:pPr>
            <w:r w:rsidRPr="00EA57A6">
              <w:rPr>
                <w:rFonts w:ascii="Arial" w:hAnsi="Arial" w:cs="Arial"/>
                <w:b/>
              </w:rPr>
              <w:t>2017</w:t>
            </w:r>
          </w:p>
        </w:tc>
        <w:tc>
          <w:tcPr>
            <w:tcW w:w="851" w:type="dxa"/>
          </w:tcPr>
          <w:p w:rsidR="008865EB" w:rsidRPr="00EA57A6" w:rsidRDefault="008865EB" w:rsidP="00B517A3">
            <w:pPr>
              <w:autoSpaceDE w:val="0"/>
              <w:autoSpaceDN w:val="0"/>
              <w:adjustRightInd w:val="0"/>
              <w:rPr>
                <w:rFonts w:ascii="Arial" w:hAnsi="Arial" w:cs="Arial"/>
                <w:b/>
              </w:rPr>
            </w:pPr>
            <w:r w:rsidRPr="00EA57A6">
              <w:rPr>
                <w:rFonts w:ascii="Arial" w:hAnsi="Arial" w:cs="Arial"/>
                <w:b/>
              </w:rPr>
              <w:t>2018</w:t>
            </w:r>
          </w:p>
        </w:tc>
        <w:tc>
          <w:tcPr>
            <w:tcW w:w="850" w:type="dxa"/>
          </w:tcPr>
          <w:p w:rsidR="008865EB" w:rsidRPr="00EA57A6" w:rsidRDefault="008865EB" w:rsidP="00B517A3">
            <w:pPr>
              <w:autoSpaceDE w:val="0"/>
              <w:autoSpaceDN w:val="0"/>
              <w:adjustRightInd w:val="0"/>
              <w:rPr>
                <w:rFonts w:ascii="Arial" w:hAnsi="Arial" w:cs="Arial"/>
                <w:b/>
                <w:bCs/>
              </w:rPr>
            </w:pPr>
            <w:r w:rsidRPr="00EA57A6">
              <w:rPr>
                <w:rFonts w:ascii="Arial" w:hAnsi="Arial" w:cs="Arial"/>
                <w:b/>
              </w:rPr>
              <w:t>2019</w:t>
            </w:r>
          </w:p>
        </w:tc>
        <w:tc>
          <w:tcPr>
            <w:tcW w:w="992" w:type="dxa"/>
          </w:tcPr>
          <w:p w:rsidR="008865EB" w:rsidRPr="00EA57A6" w:rsidRDefault="008865EB" w:rsidP="00B517A3">
            <w:pPr>
              <w:autoSpaceDE w:val="0"/>
              <w:autoSpaceDN w:val="0"/>
              <w:adjustRightInd w:val="0"/>
              <w:rPr>
                <w:rFonts w:ascii="Arial" w:hAnsi="Arial" w:cs="Arial"/>
                <w:b/>
              </w:rPr>
            </w:pPr>
            <w:r w:rsidRPr="00EA57A6">
              <w:rPr>
                <w:rFonts w:ascii="Arial" w:hAnsi="Arial" w:cs="Arial"/>
                <w:b/>
              </w:rPr>
              <w:t>2020</w:t>
            </w:r>
          </w:p>
        </w:tc>
        <w:tc>
          <w:tcPr>
            <w:tcW w:w="851" w:type="dxa"/>
          </w:tcPr>
          <w:p w:rsidR="008865EB" w:rsidRPr="00EA57A6" w:rsidRDefault="008865EB" w:rsidP="00B517A3">
            <w:pPr>
              <w:autoSpaceDE w:val="0"/>
              <w:autoSpaceDN w:val="0"/>
              <w:adjustRightInd w:val="0"/>
              <w:rPr>
                <w:rFonts w:ascii="Arial" w:hAnsi="Arial" w:cs="Arial"/>
                <w:b/>
              </w:rPr>
            </w:pPr>
            <w:r w:rsidRPr="00EA57A6">
              <w:rPr>
                <w:rFonts w:ascii="Arial" w:hAnsi="Arial" w:cs="Arial"/>
                <w:b/>
              </w:rPr>
              <w:t>2021</w:t>
            </w:r>
          </w:p>
        </w:tc>
        <w:tc>
          <w:tcPr>
            <w:tcW w:w="992" w:type="dxa"/>
          </w:tcPr>
          <w:p w:rsidR="008865EB" w:rsidRPr="00EA57A6" w:rsidRDefault="008865EB" w:rsidP="00B517A3">
            <w:pPr>
              <w:autoSpaceDE w:val="0"/>
              <w:autoSpaceDN w:val="0"/>
              <w:adjustRightInd w:val="0"/>
              <w:rPr>
                <w:rFonts w:ascii="Arial" w:hAnsi="Arial" w:cs="Arial"/>
                <w:b/>
              </w:rPr>
            </w:pPr>
            <w:r w:rsidRPr="00EA57A6">
              <w:rPr>
                <w:rFonts w:ascii="Arial" w:hAnsi="Arial" w:cs="Arial"/>
                <w:b/>
              </w:rPr>
              <w:t>2022</w:t>
            </w:r>
          </w:p>
        </w:tc>
      </w:tr>
      <w:tr w:rsidR="008865EB" w:rsidRPr="00EA57A6" w:rsidTr="00E23937">
        <w:tc>
          <w:tcPr>
            <w:tcW w:w="2694" w:type="dxa"/>
          </w:tcPr>
          <w:p w:rsidR="008865EB" w:rsidRPr="00F541D8" w:rsidRDefault="008865EB" w:rsidP="00F541D8">
            <w:pPr>
              <w:autoSpaceDE w:val="0"/>
              <w:autoSpaceDN w:val="0"/>
              <w:adjustRightInd w:val="0"/>
              <w:jc w:val="both"/>
              <w:rPr>
                <w:rFonts w:ascii="Arial" w:hAnsi="Arial" w:cs="Arial"/>
                <w:bCs/>
              </w:rPr>
            </w:pPr>
            <w:r w:rsidRPr="00F541D8">
              <w:rPr>
                <w:rFonts w:ascii="Arial" w:hAnsi="Arial" w:cs="Arial"/>
              </w:rPr>
              <w:t>МО Юго-Восточное</w:t>
            </w:r>
          </w:p>
        </w:tc>
        <w:tc>
          <w:tcPr>
            <w:tcW w:w="2126" w:type="dxa"/>
          </w:tcPr>
          <w:p w:rsidR="008865EB" w:rsidRPr="00F541D8" w:rsidRDefault="008865EB" w:rsidP="00F541D8">
            <w:pPr>
              <w:autoSpaceDE w:val="0"/>
              <w:autoSpaceDN w:val="0"/>
              <w:adjustRightInd w:val="0"/>
              <w:jc w:val="both"/>
              <w:rPr>
                <w:rFonts w:ascii="Arial" w:hAnsi="Arial" w:cs="Arial"/>
                <w:bCs/>
              </w:rPr>
            </w:pPr>
          </w:p>
        </w:tc>
        <w:tc>
          <w:tcPr>
            <w:tcW w:w="1134" w:type="dxa"/>
          </w:tcPr>
          <w:p w:rsidR="008865EB" w:rsidRPr="00F541D8" w:rsidRDefault="008865EB" w:rsidP="00F541D8">
            <w:pPr>
              <w:autoSpaceDE w:val="0"/>
              <w:autoSpaceDN w:val="0"/>
              <w:adjustRightInd w:val="0"/>
              <w:jc w:val="both"/>
              <w:rPr>
                <w:rFonts w:ascii="Arial" w:hAnsi="Arial" w:cs="Arial"/>
                <w:bCs/>
              </w:rPr>
            </w:pPr>
          </w:p>
        </w:tc>
        <w:tc>
          <w:tcPr>
            <w:tcW w:w="851" w:type="dxa"/>
          </w:tcPr>
          <w:p w:rsidR="008865EB" w:rsidRPr="00F541D8" w:rsidRDefault="008865EB" w:rsidP="00F541D8">
            <w:pPr>
              <w:autoSpaceDE w:val="0"/>
              <w:autoSpaceDN w:val="0"/>
              <w:adjustRightInd w:val="0"/>
              <w:jc w:val="both"/>
              <w:rPr>
                <w:rFonts w:ascii="Arial" w:hAnsi="Arial" w:cs="Arial"/>
                <w:bCs/>
              </w:rPr>
            </w:pPr>
          </w:p>
        </w:tc>
        <w:tc>
          <w:tcPr>
            <w:tcW w:w="850" w:type="dxa"/>
          </w:tcPr>
          <w:p w:rsidR="008865EB" w:rsidRPr="00F541D8" w:rsidRDefault="008865EB" w:rsidP="00F541D8">
            <w:pPr>
              <w:autoSpaceDE w:val="0"/>
              <w:autoSpaceDN w:val="0"/>
              <w:adjustRightInd w:val="0"/>
              <w:jc w:val="both"/>
              <w:rPr>
                <w:rFonts w:ascii="Arial" w:hAnsi="Arial" w:cs="Arial"/>
                <w:bCs/>
              </w:rPr>
            </w:pPr>
          </w:p>
        </w:tc>
        <w:tc>
          <w:tcPr>
            <w:tcW w:w="992" w:type="dxa"/>
          </w:tcPr>
          <w:p w:rsidR="008865EB" w:rsidRPr="00F541D8" w:rsidRDefault="008865EB" w:rsidP="00F541D8">
            <w:pPr>
              <w:autoSpaceDE w:val="0"/>
              <w:autoSpaceDN w:val="0"/>
              <w:adjustRightInd w:val="0"/>
              <w:jc w:val="both"/>
              <w:rPr>
                <w:rFonts w:ascii="Arial" w:hAnsi="Arial" w:cs="Arial"/>
                <w:bCs/>
              </w:rPr>
            </w:pPr>
          </w:p>
        </w:tc>
        <w:tc>
          <w:tcPr>
            <w:tcW w:w="851" w:type="dxa"/>
          </w:tcPr>
          <w:p w:rsidR="008865EB" w:rsidRPr="00F541D8" w:rsidRDefault="008865EB" w:rsidP="00F541D8">
            <w:pPr>
              <w:autoSpaceDE w:val="0"/>
              <w:autoSpaceDN w:val="0"/>
              <w:adjustRightInd w:val="0"/>
              <w:jc w:val="both"/>
              <w:rPr>
                <w:rFonts w:ascii="Arial" w:hAnsi="Arial" w:cs="Arial"/>
                <w:bCs/>
              </w:rPr>
            </w:pPr>
          </w:p>
        </w:tc>
        <w:tc>
          <w:tcPr>
            <w:tcW w:w="992" w:type="dxa"/>
          </w:tcPr>
          <w:p w:rsidR="008865EB" w:rsidRPr="00F541D8" w:rsidRDefault="008865EB" w:rsidP="00F541D8">
            <w:pPr>
              <w:autoSpaceDE w:val="0"/>
              <w:autoSpaceDN w:val="0"/>
              <w:adjustRightInd w:val="0"/>
              <w:jc w:val="both"/>
              <w:rPr>
                <w:rFonts w:ascii="Arial" w:hAnsi="Arial" w:cs="Arial"/>
                <w:bCs/>
              </w:rPr>
            </w:pPr>
          </w:p>
        </w:tc>
      </w:tr>
      <w:tr w:rsidR="008865EB" w:rsidRPr="00EA57A6" w:rsidTr="00E23937">
        <w:trPr>
          <w:trHeight w:val="1247"/>
        </w:trPr>
        <w:tc>
          <w:tcPr>
            <w:tcW w:w="2694" w:type="dxa"/>
          </w:tcPr>
          <w:p w:rsidR="008865EB" w:rsidRPr="00F541D8" w:rsidRDefault="008865EB" w:rsidP="00F541D8">
            <w:pPr>
              <w:autoSpaceDE w:val="0"/>
              <w:autoSpaceDN w:val="0"/>
              <w:adjustRightInd w:val="0"/>
              <w:jc w:val="both"/>
              <w:rPr>
                <w:rFonts w:ascii="Arial" w:hAnsi="Arial" w:cs="Arial"/>
                <w:bCs/>
              </w:rPr>
            </w:pPr>
            <w:r w:rsidRPr="00F541D8">
              <w:rPr>
                <w:rFonts w:ascii="Arial" w:hAnsi="Arial" w:cs="Arial"/>
                <w:bCs/>
              </w:rPr>
              <w:t xml:space="preserve">Оценка размера арендной платы, выполнение кадастровых работ и управление муниципальной собственностью </w:t>
            </w:r>
          </w:p>
        </w:tc>
        <w:tc>
          <w:tcPr>
            <w:tcW w:w="2126" w:type="dxa"/>
          </w:tcPr>
          <w:p w:rsidR="008865EB" w:rsidRPr="00F541D8" w:rsidRDefault="008865EB" w:rsidP="00F541D8">
            <w:pPr>
              <w:autoSpaceDE w:val="0"/>
              <w:autoSpaceDN w:val="0"/>
              <w:adjustRightInd w:val="0"/>
              <w:jc w:val="both"/>
              <w:rPr>
                <w:rFonts w:ascii="Arial" w:hAnsi="Arial" w:cs="Arial"/>
                <w:bCs/>
              </w:rPr>
            </w:pPr>
            <w:r w:rsidRPr="00F541D8">
              <w:rPr>
                <w:rFonts w:ascii="Arial" w:hAnsi="Arial" w:cs="Arial"/>
              </w:rPr>
              <w:t>Администрация МО Юго-Восточное</w:t>
            </w:r>
          </w:p>
        </w:tc>
        <w:tc>
          <w:tcPr>
            <w:tcW w:w="1134" w:type="dxa"/>
          </w:tcPr>
          <w:p w:rsidR="008865EB" w:rsidRPr="00F541D8" w:rsidRDefault="008865EB" w:rsidP="00F541D8">
            <w:pPr>
              <w:autoSpaceDE w:val="0"/>
              <w:autoSpaceDN w:val="0"/>
              <w:adjustRightInd w:val="0"/>
              <w:jc w:val="both"/>
              <w:rPr>
                <w:rFonts w:ascii="Arial" w:hAnsi="Arial" w:cs="Arial"/>
                <w:bCs/>
              </w:rPr>
            </w:pPr>
            <w:r w:rsidRPr="00F541D8">
              <w:rPr>
                <w:rFonts w:ascii="Arial" w:hAnsi="Arial" w:cs="Arial"/>
                <w:bCs/>
              </w:rPr>
              <w:t>200</w:t>
            </w:r>
          </w:p>
        </w:tc>
        <w:tc>
          <w:tcPr>
            <w:tcW w:w="851" w:type="dxa"/>
          </w:tcPr>
          <w:p w:rsidR="008865EB" w:rsidRPr="00F541D8" w:rsidRDefault="008865EB" w:rsidP="00F541D8">
            <w:pPr>
              <w:autoSpaceDE w:val="0"/>
              <w:autoSpaceDN w:val="0"/>
              <w:adjustRightInd w:val="0"/>
              <w:jc w:val="both"/>
              <w:rPr>
                <w:rFonts w:ascii="Arial" w:hAnsi="Arial" w:cs="Arial"/>
                <w:bCs/>
              </w:rPr>
            </w:pPr>
            <w:r w:rsidRPr="00F541D8">
              <w:rPr>
                <w:rFonts w:ascii="Arial" w:hAnsi="Arial" w:cs="Arial"/>
                <w:bCs/>
              </w:rPr>
              <w:t>100</w:t>
            </w:r>
          </w:p>
        </w:tc>
        <w:tc>
          <w:tcPr>
            <w:tcW w:w="850" w:type="dxa"/>
          </w:tcPr>
          <w:p w:rsidR="008865EB" w:rsidRPr="00F541D8" w:rsidRDefault="008865EB" w:rsidP="00F541D8">
            <w:pPr>
              <w:autoSpaceDE w:val="0"/>
              <w:autoSpaceDN w:val="0"/>
              <w:adjustRightInd w:val="0"/>
              <w:jc w:val="both"/>
              <w:rPr>
                <w:rFonts w:ascii="Arial" w:hAnsi="Arial" w:cs="Arial"/>
                <w:bCs/>
              </w:rPr>
            </w:pPr>
            <w:r w:rsidRPr="00F541D8">
              <w:rPr>
                <w:rFonts w:ascii="Arial" w:hAnsi="Arial" w:cs="Arial"/>
                <w:bCs/>
              </w:rPr>
              <w:t>100</w:t>
            </w:r>
          </w:p>
        </w:tc>
        <w:tc>
          <w:tcPr>
            <w:tcW w:w="992" w:type="dxa"/>
          </w:tcPr>
          <w:p w:rsidR="008865EB" w:rsidRPr="00F541D8" w:rsidRDefault="008865EB" w:rsidP="00F541D8">
            <w:pPr>
              <w:autoSpaceDE w:val="0"/>
              <w:autoSpaceDN w:val="0"/>
              <w:adjustRightInd w:val="0"/>
              <w:jc w:val="both"/>
              <w:rPr>
                <w:rFonts w:ascii="Arial" w:hAnsi="Arial" w:cs="Arial"/>
                <w:bCs/>
              </w:rPr>
            </w:pPr>
            <w:r w:rsidRPr="00F541D8">
              <w:rPr>
                <w:rFonts w:ascii="Arial" w:hAnsi="Arial" w:cs="Arial"/>
                <w:bCs/>
              </w:rPr>
              <w:t>0</w:t>
            </w:r>
          </w:p>
        </w:tc>
        <w:tc>
          <w:tcPr>
            <w:tcW w:w="851" w:type="dxa"/>
          </w:tcPr>
          <w:p w:rsidR="008865EB" w:rsidRPr="00F541D8" w:rsidRDefault="008865EB" w:rsidP="00F541D8">
            <w:pPr>
              <w:autoSpaceDE w:val="0"/>
              <w:autoSpaceDN w:val="0"/>
              <w:adjustRightInd w:val="0"/>
              <w:jc w:val="both"/>
              <w:rPr>
                <w:rFonts w:ascii="Arial" w:hAnsi="Arial" w:cs="Arial"/>
                <w:bCs/>
              </w:rPr>
            </w:pPr>
            <w:r w:rsidRPr="00F541D8">
              <w:rPr>
                <w:rFonts w:ascii="Arial" w:hAnsi="Arial" w:cs="Arial"/>
                <w:bCs/>
              </w:rPr>
              <w:t>0</w:t>
            </w:r>
          </w:p>
        </w:tc>
        <w:tc>
          <w:tcPr>
            <w:tcW w:w="992" w:type="dxa"/>
          </w:tcPr>
          <w:p w:rsidR="008865EB" w:rsidRPr="00F541D8" w:rsidRDefault="008865EB" w:rsidP="00F541D8">
            <w:pPr>
              <w:autoSpaceDE w:val="0"/>
              <w:autoSpaceDN w:val="0"/>
              <w:adjustRightInd w:val="0"/>
              <w:jc w:val="both"/>
              <w:rPr>
                <w:rFonts w:ascii="Arial" w:hAnsi="Arial" w:cs="Arial"/>
                <w:bCs/>
              </w:rPr>
            </w:pPr>
            <w:r w:rsidRPr="00F541D8">
              <w:rPr>
                <w:rFonts w:ascii="Arial" w:hAnsi="Arial" w:cs="Arial"/>
                <w:bCs/>
              </w:rPr>
              <w:t>0</w:t>
            </w:r>
          </w:p>
        </w:tc>
      </w:tr>
      <w:tr w:rsidR="008865EB" w:rsidRPr="00EA57A6" w:rsidTr="00E23937">
        <w:trPr>
          <w:trHeight w:val="511"/>
        </w:trPr>
        <w:tc>
          <w:tcPr>
            <w:tcW w:w="2694" w:type="dxa"/>
          </w:tcPr>
          <w:p w:rsidR="008865EB" w:rsidRPr="00F541D8" w:rsidRDefault="008865EB" w:rsidP="00F541D8">
            <w:pPr>
              <w:autoSpaceDE w:val="0"/>
              <w:autoSpaceDN w:val="0"/>
              <w:adjustRightInd w:val="0"/>
              <w:jc w:val="both"/>
              <w:rPr>
                <w:rFonts w:ascii="Arial" w:hAnsi="Arial" w:cs="Arial"/>
                <w:bCs/>
              </w:rPr>
            </w:pPr>
            <w:r w:rsidRPr="00F541D8">
              <w:rPr>
                <w:rFonts w:ascii="Arial" w:hAnsi="Arial" w:cs="Arial"/>
                <w:bCs/>
              </w:rPr>
              <w:t xml:space="preserve">Содержание, обслуживание и внесение взносов на </w:t>
            </w:r>
            <w:r w:rsidRPr="00F541D8">
              <w:rPr>
                <w:rFonts w:ascii="Arial" w:hAnsi="Arial" w:cs="Arial"/>
                <w:bCs/>
              </w:rPr>
              <w:lastRenderedPageBreak/>
              <w:t xml:space="preserve">капитальный ремонт имущества казны </w:t>
            </w:r>
          </w:p>
        </w:tc>
        <w:tc>
          <w:tcPr>
            <w:tcW w:w="2126" w:type="dxa"/>
          </w:tcPr>
          <w:p w:rsidR="008865EB" w:rsidRPr="00F541D8" w:rsidRDefault="008865EB" w:rsidP="00F541D8">
            <w:pPr>
              <w:autoSpaceDE w:val="0"/>
              <w:autoSpaceDN w:val="0"/>
              <w:adjustRightInd w:val="0"/>
              <w:jc w:val="both"/>
              <w:rPr>
                <w:rFonts w:ascii="Arial" w:hAnsi="Arial" w:cs="Arial"/>
              </w:rPr>
            </w:pPr>
            <w:r w:rsidRPr="00F541D8">
              <w:rPr>
                <w:rFonts w:ascii="Arial" w:hAnsi="Arial" w:cs="Arial"/>
              </w:rPr>
              <w:lastRenderedPageBreak/>
              <w:t>Администрация МО Юго-Восточное</w:t>
            </w:r>
          </w:p>
        </w:tc>
        <w:tc>
          <w:tcPr>
            <w:tcW w:w="1134" w:type="dxa"/>
          </w:tcPr>
          <w:p w:rsidR="008865EB" w:rsidRPr="00F541D8" w:rsidRDefault="008865EB" w:rsidP="00F541D8">
            <w:pPr>
              <w:autoSpaceDE w:val="0"/>
              <w:autoSpaceDN w:val="0"/>
              <w:adjustRightInd w:val="0"/>
              <w:jc w:val="both"/>
              <w:rPr>
                <w:rFonts w:ascii="Arial" w:hAnsi="Arial" w:cs="Arial"/>
                <w:bCs/>
              </w:rPr>
            </w:pPr>
            <w:r w:rsidRPr="00F541D8">
              <w:rPr>
                <w:rFonts w:ascii="Arial" w:hAnsi="Arial" w:cs="Arial"/>
                <w:bCs/>
              </w:rPr>
              <w:t>80</w:t>
            </w:r>
          </w:p>
        </w:tc>
        <w:tc>
          <w:tcPr>
            <w:tcW w:w="851" w:type="dxa"/>
          </w:tcPr>
          <w:p w:rsidR="008865EB" w:rsidRPr="00F541D8" w:rsidRDefault="008865EB" w:rsidP="00F541D8">
            <w:pPr>
              <w:autoSpaceDE w:val="0"/>
              <w:autoSpaceDN w:val="0"/>
              <w:adjustRightInd w:val="0"/>
              <w:jc w:val="both"/>
              <w:rPr>
                <w:rFonts w:ascii="Arial" w:hAnsi="Arial" w:cs="Arial"/>
                <w:bCs/>
              </w:rPr>
            </w:pPr>
            <w:r w:rsidRPr="00F541D8">
              <w:rPr>
                <w:rFonts w:ascii="Arial" w:hAnsi="Arial" w:cs="Arial"/>
                <w:bCs/>
              </w:rPr>
              <w:t>80</w:t>
            </w:r>
          </w:p>
        </w:tc>
        <w:tc>
          <w:tcPr>
            <w:tcW w:w="850" w:type="dxa"/>
          </w:tcPr>
          <w:p w:rsidR="008865EB" w:rsidRPr="00F541D8" w:rsidRDefault="008865EB" w:rsidP="00F541D8">
            <w:pPr>
              <w:autoSpaceDE w:val="0"/>
              <w:autoSpaceDN w:val="0"/>
              <w:adjustRightInd w:val="0"/>
              <w:jc w:val="both"/>
              <w:rPr>
                <w:rFonts w:ascii="Arial" w:hAnsi="Arial" w:cs="Arial"/>
                <w:bCs/>
              </w:rPr>
            </w:pPr>
            <w:r w:rsidRPr="00F541D8">
              <w:rPr>
                <w:rFonts w:ascii="Arial" w:hAnsi="Arial" w:cs="Arial"/>
                <w:bCs/>
              </w:rPr>
              <w:t>80</w:t>
            </w:r>
          </w:p>
        </w:tc>
        <w:tc>
          <w:tcPr>
            <w:tcW w:w="992" w:type="dxa"/>
          </w:tcPr>
          <w:p w:rsidR="008865EB" w:rsidRPr="00F541D8" w:rsidRDefault="008865EB" w:rsidP="00F541D8">
            <w:pPr>
              <w:autoSpaceDE w:val="0"/>
              <w:autoSpaceDN w:val="0"/>
              <w:adjustRightInd w:val="0"/>
              <w:jc w:val="both"/>
              <w:rPr>
                <w:rFonts w:ascii="Arial" w:hAnsi="Arial" w:cs="Arial"/>
                <w:bCs/>
              </w:rPr>
            </w:pPr>
            <w:r w:rsidRPr="00F541D8">
              <w:rPr>
                <w:rFonts w:ascii="Arial" w:hAnsi="Arial" w:cs="Arial"/>
                <w:bCs/>
              </w:rPr>
              <w:t>0</w:t>
            </w:r>
          </w:p>
        </w:tc>
        <w:tc>
          <w:tcPr>
            <w:tcW w:w="851" w:type="dxa"/>
          </w:tcPr>
          <w:p w:rsidR="008865EB" w:rsidRPr="00F541D8" w:rsidRDefault="008865EB" w:rsidP="00F541D8">
            <w:pPr>
              <w:autoSpaceDE w:val="0"/>
              <w:autoSpaceDN w:val="0"/>
              <w:adjustRightInd w:val="0"/>
              <w:jc w:val="both"/>
              <w:rPr>
                <w:rFonts w:ascii="Arial" w:hAnsi="Arial" w:cs="Arial"/>
                <w:bCs/>
              </w:rPr>
            </w:pPr>
            <w:r w:rsidRPr="00F541D8">
              <w:rPr>
                <w:rFonts w:ascii="Arial" w:hAnsi="Arial" w:cs="Arial"/>
                <w:bCs/>
              </w:rPr>
              <w:t>0</w:t>
            </w:r>
          </w:p>
        </w:tc>
        <w:tc>
          <w:tcPr>
            <w:tcW w:w="992" w:type="dxa"/>
          </w:tcPr>
          <w:p w:rsidR="008865EB" w:rsidRPr="00F541D8" w:rsidRDefault="008865EB" w:rsidP="00F541D8">
            <w:pPr>
              <w:autoSpaceDE w:val="0"/>
              <w:autoSpaceDN w:val="0"/>
              <w:adjustRightInd w:val="0"/>
              <w:jc w:val="both"/>
              <w:rPr>
                <w:rFonts w:ascii="Arial" w:hAnsi="Arial" w:cs="Arial"/>
                <w:bCs/>
              </w:rPr>
            </w:pPr>
            <w:r w:rsidRPr="00F541D8">
              <w:rPr>
                <w:rFonts w:ascii="Arial" w:hAnsi="Arial" w:cs="Arial"/>
                <w:bCs/>
              </w:rPr>
              <w:t>0</w:t>
            </w:r>
          </w:p>
        </w:tc>
      </w:tr>
      <w:tr w:rsidR="00E23937" w:rsidRPr="00EA57A6" w:rsidTr="00A23A67">
        <w:trPr>
          <w:trHeight w:val="162"/>
        </w:trPr>
        <w:tc>
          <w:tcPr>
            <w:tcW w:w="2694" w:type="dxa"/>
          </w:tcPr>
          <w:p w:rsidR="00E23937" w:rsidRPr="00F541D8" w:rsidRDefault="00E23937" w:rsidP="00F541D8">
            <w:pPr>
              <w:autoSpaceDE w:val="0"/>
              <w:autoSpaceDN w:val="0"/>
              <w:adjustRightInd w:val="0"/>
              <w:jc w:val="both"/>
              <w:rPr>
                <w:rFonts w:ascii="Arial" w:hAnsi="Arial" w:cs="Arial"/>
                <w:bCs/>
              </w:rPr>
            </w:pPr>
            <w:r w:rsidRPr="00F541D8">
              <w:rPr>
                <w:rFonts w:ascii="Arial" w:hAnsi="Arial" w:cs="Arial"/>
              </w:rPr>
              <w:lastRenderedPageBreak/>
              <w:t>Итого:</w:t>
            </w:r>
          </w:p>
        </w:tc>
        <w:tc>
          <w:tcPr>
            <w:tcW w:w="2126" w:type="dxa"/>
          </w:tcPr>
          <w:p w:rsidR="00E23937" w:rsidRPr="00F541D8" w:rsidRDefault="00E23937" w:rsidP="00F541D8">
            <w:pPr>
              <w:autoSpaceDE w:val="0"/>
              <w:autoSpaceDN w:val="0"/>
              <w:adjustRightInd w:val="0"/>
              <w:jc w:val="both"/>
              <w:rPr>
                <w:rFonts w:ascii="Arial" w:hAnsi="Arial" w:cs="Arial"/>
                <w:bCs/>
              </w:rPr>
            </w:pPr>
          </w:p>
        </w:tc>
        <w:tc>
          <w:tcPr>
            <w:tcW w:w="1134" w:type="dxa"/>
          </w:tcPr>
          <w:p w:rsidR="00E23937" w:rsidRPr="00F541D8" w:rsidRDefault="00E23937" w:rsidP="00F541D8">
            <w:pPr>
              <w:autoSpaceDE w:val="0"/>
              <w:autoSpaceDN w:val="0"/>
              <w:adjustRightInd w:val="0"/>
              <w:jc w:val="both"/>
              <w:rPr>
                <w:rFonts w:ascii="Arial" w:hAnsi="Arial" w:cs="Arial"/>
                <w:bCs/>
              </w:rPr>
            </w:pPr>
            <w:r w:rsidRPr="00F541D8">
              <w:rPr>
                <w:rFonts w:ascii="Arial" w:hAnsi="Arial" w:cs="Arial"/>
                <w:bCs/>
              </w:rPr>
              <w:t>280,0</w:t>
            </w:r>
          </w:p>
        </w:tc>
        <w:tc>
          <w:tcPr>
            <w:tcW w:w="851" w:type="dxa"/>
          </w:tcPr>
          <w:p w:rsidR="00E23937" w:rsidRPr="00F541D8" w:rsidRDefault="00E23937" w:rsidP="00F541D8">
            <w:pPr>
              <w:autoSpaceDE w:val="0"/>
              <w:autoSpaceDN w:val="0"/>
              <w:adjustRightInd w:val="0"/>
              <w:jc w:val="both"/>
              <w:rPr>
                <w:rFonts w:ascii="Arial" w:hAnsi="Arial" w:cs="Arial"/>
                <w:bCs/>
              </w:rPr>
            </w:pPr>
            <w:r w:rsidRPr="00F541D8">
              <w:rPr>
                <w:rFonts w:ascii="Arial" w:hAnsi="Arial" w:cs="Arial"/>
                <w:bCs/>
              </w:rPr>
              <w:t>180,0</w:t>
            </w:r>
          </w:p>
        </w:tc>
        <w:tc>
          <w:tcPr>
            <w:tcW w:w="850" w:type="dxa"/>
          </w:tcPr>
          <w:p w:rsidR="00E23937" w:rsidRPr="00F541D8" w:rsidRDefault="00E23937" w:rsidP="00F541D8">
            <w:pPr>
              <w:autoSpaceDE w:val="0"/>
              <w:autoSpaceDN w:val="0"/>
              <w:adjustRightInd w:val="0"/>
              <w:jc w:val="both"/>
              <w:rPr>
                <w:rFonts w:ascii="Arial" w:hAnsi="Arial" w:cs="Arial"/>
                <w:bCs/>
              </w:rPr>
            </w:pPr>
            <w:r w:rsidRPr="00F541D8">
              <w:rPr>
                <w:rFonts w:ascii="Arial" w:hAnsi="Arial" w:cs="Arial"/>
                <w:bCs/>
              </w:rPr>
              <w:t>180,0</w:t>
            </w:r>
          </w:p>
        </w:tc>
        <w:tc>
          <w:tcPr>
            <w:tcW w:w="992" w:type="dxa"/>
          </w:tcPr>
          <w:p w:rsidR="00E23937" w:rsidRPr="00F541D8" w:rsidRDefault="00E23937" w:rsidP="00F541D8">
            <w:pPr>
              <w:autoSpaceDE w:val="0"/>
              <w:autoSpaceDN w:val="0"/>
              <w:adjustRightInd w:val="0"/>
              <w:jc w:val="both"/>
              <w:rPr>
                <w:rFonts w:ascii="Arial" w:hAnsi="Arial" w:cs="Arial"/>
                <w:bCs/>
              </w:rPr>
            </w:pPr>
            <w:r w:rsidRPr="00F541D8">
              <w:rPr>
                <w:rFonts w:ascii="Arial" w:hAnsi="Arial" w:cs="Arial"/>
                <w:bCs/>
              </w:rPr>
              <w:t>0</w:t>
            </w:r>
          </w:p>
        </w:tc>
        <w:tc>
          <w:tcPr>
            <w:tcW w:w="851" w:type="dxa"/>
          </w:tcPr>
          <w:p w:rsidR="00E23937" w:rsidRPr="00F541D8" w:rsidRDefault="00E23937" w:rsidP="00F541D8">
            <w:pPr>
              <w:autoSpaceDE w:val="0"/>
              <w:autoSpaceDN w:val="0"/>
              <w:adjustRightInd w:val="0"/>
              <w:jc w:val="both"/>
              <w:rPr>
                <w:rFonts w:ascii="Arial" w:hAnsi="Arial" w:cs="Arial"/>
                <w:bCs/>
              </w:rPr>
            </w:pPr>
            <w:r w:rsidRPr="00F541D8">
              <w:rPr>
                <w:rFonts w:ascii="Arial" w:hAnsi="Arial" w:cs="Arial"/>
                <w:bCs/>
              </w:rPr>
              <w:t>0</w:t>
            </w:r>
          </w:p>
        </w:tc>
        <w:tc>
          <w:tcPr>
            <w:tcW w:w="992" w:type="dxa"/>
          </w:tcPr>
          <w:p w:rsidR="00E23937" w:rsidRPr="00F541D8" w:rsidRDefault="00E23937" w:rsidP="00F541D8">
            <w:pPr>
              <w:autoSpaceDE w:val="0"/>
              <w:autoSpaceDN w:val="0"/>
              <w:adjustRightInd w:val="0"/>
              <w:jc w:val="both"/>
              <w:rPr>
                <w:rFonts w:ascii="Arial" w:hAnsi="Arial" w:cs="Arial"/>
                <w:bCs/>
              </w:rPr>
            </w:pPr>
            <w:r w:rsidRPr="00F541D8">
              <w:rPr>
                <w:rFonts w:ascii="Arial" w:hAnsi="Arial" w:cs="Arial"/>
                <w:bCs/>
              </w:rPr>
              <w:t>0</w:t>
            </w:r>
          </w:p>
        </w:tc>
      </w:tr>
    </w:tbl>
    <w:p w:rsidR="00995CC9" w:rsidRPr="00EA57A6" w:rsidRDefault="00995CC9" w:rsidP="0048144E">
      <w:pPr>
        <w:autoSpaceDE w:val="0"/>
        <w:autoSpaceDN w:val="0"/>
        <w:adjustRightInd w:val="0"/>
        <w:ind w:left="720"/>
        <w:jc w:val="right"/>
        <w:rPr>
          <w:rFonts w:ascii="Arial" w:hAnsi="Arial" w:cs="Arial"/>
          <w:b/>
        </w:rPr>
      </w:pPr>
      <w:r w:rsidRPr="00EA57A6">
        <w:rPr>
          <w:rFonts w:ascii="Arial" w:hAnsi="Arial" w:cs="Arial"/>
          <w:b/>
        </w:rPr>
        <w:br w:type="page"/>
      </w:r>
    </w:p>
    <w:p w:rsidR="00FB73B8" w:rsidRPr="00F541D8" w:rsidRDefault="00CC6B9B" w:rsidP="00995CC9">
      <w:pPr>
        <w:tabs>
          <w:tab w:val="left" w:pos="4305"/>
        </w:tabs>
        <w:autoSpaceDE w:val="0"/>
        <w:autoSpaceDN w:val="0"/>
        <w:adjustRightInd w:val="0"/>
        <w:ind w:firstLine="709"/>
        <w:jc w:val="center"/>
        <w:rPr>
          <w:rFonts w:ascii="Arial" w:eastAsia="Calibri" w:hAnsi="Arial" w:cs="Arial"/>
          <w:b/>
          <w:bCs/>
          <w:sz w:val="26"/>
          <w:szCs w:val="26"/>
          <w:lang w:eastAsia="en-US"/>
        </w:rPr>
      </w:pPr>
      <w:r w:rsidRPr="00F541D8">
        <w:rPr>
          <w:rFonts w:ascii="Arial" w:eastAsia="Calibri" w:hAnsi="Arial" w:cs="Arial"/>
          <w:b/>
          <w:bCs/>
          <w:sz w:val="26"/>
          <w:szCs w:val="26"/>
          <w:lang w:eastAsia="en-US"/>
        </w:rPr>
        <w:lastRenderedPageBreak/>
        <w:t>П</w:t>
      </w:r>
      <w:r w:rsidR="00051E0D" w:rsidRPr="00F541D8">
        <w:rPr>
          <w:rFonts w:ascii="Arial" w:eastAsia="Calibri" w:hAnsi="Arial" w:cs="Arial"/>
          <w:b/>
          <w:bCs/>
          <w:sz w:val="26"/>
          <w:szCs w:val="26"/>
          <w:lang w:eastAsia="en-US"/>
        </w:rPr>
        <w:t>одпрограмма</w:t>
      </w:r>
    </w:p>
    <w:p w:rsidR="00CC6B9B" w:rsidRPr="00F541D8" w:rsidRDefault="00CC6B9B" w:rsidP="00995CC9">
      <w:pPr>
        <w:tabs>
          <w:tab w:val="left" w:pos="4305"/>
        </w:tabs>
        <w:autoSpaceDE w:val="0"/>
        <w:autoSpaceDN w:val="0"/>
        <w:adjustRightInd w:val="0"/>
        <w:ind w:firstLine="709"/>
        <w:jc w:val="center"/>
        <w:rPr>
          <w:rFonts w:ascii="Arial" w:eastAsia="Calibri" w:hAnsi="Arial" w:cs="Arial"/>
          <w:b/>
          <w:bCs/>
          <w:sz w:val="26"/>
          <w:szCs w:val="26"/>
          <w:lang w:eastAsia="en-US"/>
        </w:rPr>
      </w:pPr>
      <w:r w:rsidRPr="00F541D8">
        <w:rPr>
          <w:rFonts w:ascii="Arial" w:hAnsi="Arial" w:cs="Arial"/>
          <w:b/>
          <w:sz w:val="26"/>
          <w:szCs w:val="26"/>
        </w:rPr>
        <w:t>«Земельные отношения в муниципальном образовании Юго-Восточное Суворовского района на 201</w:t>
      </w:r>
      <w:r w:rsidR="00E23937" w:rsidRPr="00F541D8">
        <w:rPr>
          <w:rFonts w:ascii="Arial" w:hAnsi="Arial" w:cs="Arial"/>
          <w:b/>
          <w:sz w:val="26"/>
          <w:szCs w:val="26"/>
        </w:rPr>
        <w:t>7</w:t>
      </w:r>
      <w:r w:rsidR="003604B7" w:rsidRPr="00F541D8">
        <w:rPr>
          <w:rFonts w:ascii="Arial" w:hAnsi="Arial" w:cs="Arial"/>
          <w:b/>
          <w:sz w:val="26"/>
          <w:szCs w:val="26"/>
        </w:rPr>
        <w:t>-2022</w:t>
      </w:r>
      <w:r w:rsidRPr="00F541D8">
        <w:rPr>
          <w:rFonts w:ascii="Arial" w:hAnsi="Arial" w:cs="Arial"/>
          <w:b/>
          <w:sz w:val="26"/>
          <w:szCs w:val="26"/>
        </w:rPr>
        <w:t xml:space="preserve"> годы»</w:t>
      </w:r>
    </w:p>
    <w:p w:rsidR="00CC6B9B" w:rsidRPr="00F541D8" w:rsidRDefault="00CC6B9B" w:rsidP="00995CC9">
      <w:pPr>
        <w:autoSpaceDE w:val="0"/>
        <w:autoSpaceDN w:val="0"/>
        <w:adjustRightInd w:val="0"/>
        <w:ind w:firstLine="709"/>
        <w:jc w:val="right"/>
        <w:rPr>
          <w:rFonts w:ascii="Arial" w:eastAsia="Calibri" w:hAnsi="Arial" w:cs="Arial"/>
          <w:lang w:eastAsia="en-US"/>
        </w:rPr>
      </w:pPr>
    </w:p>
    <w:p w:rsidR="00FB73B8" w:rsidRPr="00F541D8" w:rsidRDefault="00F541D8" w:rsidP="00995CC9">
      <w:pPr>
        <w:tabs>
          <w:tab w:val="left" w:pos="7290"/>
        </w:tabs>
        <w:ind w:firstLine="709"/>
        <w:jc w:val="center"/>
        <w:rPr>
          <w:rFonts w:ascii="Arial" w:eastAsia="Calibri" w:hAnsi="Arial" w:cs="Arial"/>
          <w:b/>
          <w:sz w:val="26"/>
          <w:szCs w:val="26"/>
          <w:lang w:eastAsia="en-US"/>
        </w:rPr>
      </w:pPr>
      <w:r w:rsidRPr="00F541D8">
        <w:rPr>
          <w:rFonts w:ascii="Arial" w:eastAsia="Calibri" w:hAnsi="Arial" w:cs="Arial"/>
          <w:b/>
          <w:sz w:val="26"/>
          <w:szCs w:val="26"/>
          <w:lang w:eastAsia="en-US"/>
        </w:rPr>
        <w:t>Паспорт</w:t>
      </w:r>
    </w:p>
    <w:p w:rsidR="00CC6B9B" w:rsidRPr="00F541D8" w:rsidRDefault="00995CC9" w:rsidP="00995CC9">
      <w:pPr>
        <w:tabs>
          <w:tab w:val="left" w:pos="7290"/>
        </w:tabs>
        <w:ind w:firstLine="709"/>
        <w:jc w:val="center"/>
        <w:rPr>
          <w:rFonts w:ascii="Arial" w:eastAsia="Calibri" w:hAnsi="Arial" w:cs="Arial"/>
          <w:b/>
          <w:bCs/>
          <w:sz w:val="26"/>
          <w:szCs w:val="26"/>
          <w:lang w:eastAsia="en-US"/>
        </w:rPr>
      </w:pPr>
      <w:r w:rsidRPr="00F541D8">
        <w:rPr>
          <w:rFonts w:ascii="Arial" w:eastAsia="Calibri" w:hAnsi="Arial" w:cs="Arial"/>
          <w:b/>
          <w:sz w:val="26"/>
          <w:szCs w:val="26"/>
          <w:lang w:eastAsia="en-US"/>
        </w:rPr>
        <w:t>П</w:t>
      </w:r>
      <w:r w:rsidR="00CC6B9B" w:rsidRPr="00F541D8">
        <w:rPr>
          <w:rFonts w:ascii="Arial" w:eastAsia="Calibri" w:hAnsi="Arial" w:cs="Arial"/>
          <w:b/>
          <w:sz w:val="26"/>
          <w:szCs w:val="26"/>
          <w:lang w:eastAsia="en-US"/>
        </w:rPr>
        <w:t>одпрограммы</w:t>
      </w:r>
      <w:r w:rsidRPr="00F541D8">
        <w:rPr>
          <w:rFonts w:ascii="Arial" w:eastAsia="Calibri" w:hAnsi="Arial" w:cs="Arial"/>
          <w:b/>
          <w:sz w:val="26"/>
          <w:szCs w:val="26"/>
          <w:lang w:eastAsia="en-US"/>
        </w:rPr>
        <w:t xml:space="preserve"> </w:t>
      </w:r>
      <w:r w:rsidR="00CC6B9B" w:rsidRPr="00F541D8">
        <w:rPr>
          <w:rFonts w:ascii="Arial" w:hAnsi="Arial" w:cs="Arial"/>
          <w:b/>
          <w:sz w:val="26"/>
          <w:szCs w:val="26"/>
        </w:rPr>
        <w:t>«Земельные отношения в муниципальном образовании Юго-Восточное Суворовского района на 201</w:t>
      </w:r>
      <w:r w:rsidR="00E23937" w:rsidRPr="00F541D8">
        <w:rPr>
          <w:rFonts w:ascii="Arial" w:hAnsi="Arial" w:cs="Arial"/>
          <w:b/>
          <w:sz w:val="26"/>
          <w:szCs w:val="26"/>
        </w:rPr>
        <w:t>7</w:t>
      </w:r>
      <w:r w:rsidR="003604B7" w:rsidRPr="00F541D8">
        <w:rPr>
          <w:rFonts w:ascii="Arial" w:hAnsi="Arial" w:cs="Arial"/>
          <w:b/>
          <w:sz w:val="26"/>
          <w:szCs w:val="26"/>
        </w:rPr>
        <w:t>-2022</w:t>
      </w:r>
      <w:r w:rsidR="00CC6B9B" w:rsidRPr="00F541D8">
        <w:rPr>
          <w:rFonts w:ascii="Arial" w:hAnsi="Arial" w:cs="Arial"/>
          <w:b/>
          <w:sz w:val="26"/>
          <w:szCs w:val="26"/>
        </w:rPr>
        <w:t xml:space="preserve"> годы»</w:t>
      </w:r>
    </w:p>
    <w:p w:rsidR="00CC6B9B" w:rsidRPr="00F541D8" w:rsidRDefault="00CC6B9B" w:rsidP="00995CC9">
      <w:pPr>
        <w:autoSpaceDE w:val="0"/>
        <w:autoSpaceDN w:val="0"/>
        <w:adjustRightInd w:val="0"/>
        <w:ind w:firstLine="709"/>
        <w:jc w:val="right"/>
        <w:rPr>
          <w:rFonts w:ascii="Arial" w:eastAsia="Calibri" w:hAnsi="Arial" w:cs="Arial"/>
          <w:lang w:eastAsia="en-US"/>
        </w:rPr>
      </w:pPr>
    </w:p>
    <w:tbl>
      <w:tblPr>
        <w:tblW w:w="4794"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837"/>
      </w:tblGrid>
      <w:tr w:rsidR="00CC6B9B" w:rsidRPr="00EA57A6" w:rsidTr="00F541D8">
        <w:tc>
          <w:tcPr>
            <w:tcW w:w="1275" w:type="pct"/>
          </w:tcPr>
          <w:p w:rsidR="00CC6B9B" w:rsidRPr="00EA57A6" w:rsidRDefault="00CC6B9B" w:rsidP="00995CC9">
            <w:pPr>
              <w:autoSpaceDE w:val="0"/>
              <w:autoSpaceDN w:val="0"/>
              <w:adjustRightInd w:val="0"/>
              <w:jc w:val="both"/>
              <w:rPr>
                <w:rFonts w:ascii="Arial" w:hAnsi="Arial" w:cs="Arial"/>
              </w:rPr>
            </w:pPr>
            <w:r w:rsidRPr="00EA57A6">
              <w:rPr>
                <w:rFonts w:ascii="Arial" w:hAnsi="Arial" w:cs="Arial"/>
              </w:rPr>
              <w:t xml:space="preserve">Наименование </w:t>
            </w:r>
          </w:p>
          <w:p w:rsidR="00CC6B9B" w:rsidRPr="00EA57A6" w:rsidRDefault="00CC6B9B" w:rsidP="00995CC9">
            <w:pPr>
              <w:autoSpaceDE w:val="0"/>
              <w:autoSpaceDN w:val="0"/>
              <w:adjustRightInd w:val="0"/>
              <w:jc w:val="both"/>
              <w:rPr>
                <w:rFonts w:ascii="Arial" w:hAnsi="Arial" w:cs="Arial"/>
              </w:rPr>
            </w:pPr>
            <w:r w:rsidRPr="00EA57A6">
              <w:rPr>
                <w:rFonts w:ascii="Arial" w:hAnsi="Arial" w:cs="Arial"/>
              </w:rPr>
              <w:t xml:space="preserve">подпрограммы </w:t>
            </w:r>
          </w:p>
        </w:tc>
        <w:tc>
          <w:tcPr>
            <w:tcW w:w="3725" w:type="pct"/>
          </w:tcPr>
          <w:p w:rsidR="00CC6B9B" w:rsidRPr="00EA57A6" w:rsidRDefault="00CC6B9B" w:rsidP="00995CC9">
            <w:pPr>
              <w:tabs>
                <w:tab w:val="left" w:pos="7290"/>
              </w:tabs>
              <w:jc w:val="both"/>
              <w:rPr>
                <w:rFonts w:ascii="Arial" w:hAnsi="Arial" w:cs="Arial"/>
              </w:rPr>
            </w:pPr>
            <w:r w:rsidRPr="00EA57A6">
              <w:rPr>
                <w:rFonts w:ascii="Arial" w:hAnsi="Arial" w:cs="Arial"/>
              </w:rPr>
              <w:t>«Земельные отношения в муниципальном образовании Юго-Восточное Суворовского района на 201</w:t>
            </w:r>
            <w:r w:rsidR="00E23937" w:rsidRPr="00EA57A6">
              <w:rPr>
                <w:rFonts w:ascii="Arial" w:hAnsi="Arial" w:cs="Arial"/>
              </w:rPr>
              <w:t>7</w:t>
            </w:r>
            <w:r w:rsidR="003604B7" w:rsidRPr="00EA57A6">
              <w:rPr>
                <w:rFonts w:ascii="Arial" w:hAnsi="Arial" w:cs="Arial"/>
              </w:rPr>
              <w:t>-2022</w:t>
            </w:r>
            <w:r w:rsidRPr="00EA57A6">
              <w:rPr>
                <w:rFonts w:ascii="Arial" w:hAnsi="Arial" w:cs="Arial"/>
              </w:rPr>
              <w:t xml:space="preserve"> годы»</w:t>
            </w:r>
          </w:p>
        </w:tc>
      </w:tr>
      <w:tr w:rsidR="00CC6B9B" w:rsidRPr="00EA57A6" w:rsidTr="00F541D8">
        <w:tc>
          <w:tcPr>
            <w:tcW w:w="1275" w:type="pct"/>
          </w:tcPr>
          <w:p w:rsidR="00CC6B9B" w:rsidRPr="00EA57A6" w:rsidRDefault="00CC6B9B" w:rsidP="00995CC9">
            <w:pPr>
              <w:pStyle w:val="ConsPlusCell"/>
              <w:jc w:val="both"/>
              <w:rPr>
                <w:bCs/>
                <w:sz w:val="24"/>
                <w:szCs w:val="24"/>
              </w:rPr>
            </w:pPr>
            <w:r w:rsidRPr="00EA57A6">
              <w:rPr>
                <w:bCs/>
                <w:sz w:val="24"/>
                <w:szCs w:val="24"/>
              </w:rPr>
              <w:t>Ответственные исполнители подпрограммы</w:t>
            </w:r>
          </w:p>
        </w:tc>
        <w:tc>
          <w:tcPr>
            <w:tcW w:w="3725" w:type="pct"/>
          </w:tcPr>
          <w:p w:rsidR="00CC6B9B" w:rsidRPr="00EA57A6" w:rsidRDefault="00CC6B9B" w:rsidP="00995CC9">
            <w:pPr>
              <w:pStyle w:val="ConsPlusCell"/>
              <w:jc w:val="both"/>
              <w:rPr>
                <w:bCs/>
                <w:sz w:val="24"/>
                <w:szCs w:val="24"/>
              </w:rPr>
            </w:pPr>
            <w:r w:rsidRPr="00EA57A6">
              <w:rPr>
                <w:sz w:val="24"/>
                <w:szCs w:val="24"/>
              </w:rPr>
              <w:t>Администрация муниципального образования Юго-Восточное Суворовского района.</w:t>
            </w:r>
          </w:p>
        </w:tc>
      </w:tr>
      <w:tr w:rsidR="00CC6B9B" w:rsidRPr="00EA57A6" w:rsidTr="00F541D8">
        <w:trPr>
          <w:trHeight w:val="274"/>
        </w:trPr>
        <w:tc>
          <w:tcPr>
            <w:tcW w:w="1275" w:type="pct"/>
          </w:tcPr>
          <w:p w:rsidR="00CC6B9B" w:rsidRPr="00EA57A6" w:rsidRDefault="00CC6B9B" w:rsidP="00995CC9">
            <w:pPr>
              <w:autoSpaceDE w:val="0"/>
              <w:autoSpaceDN w:val="0"/>
              <w:adjustRightInd w:val="0"/>
              <w:jc w:val="both"/>
              <w:rPr>
                <w:rFonts w:ascii="Arial" w:hAnsi="Arial" w:cs="Arial"/>
              </w:rPr>
            </w:pPr>
            <w:r w:rsidRPr="00EA57A6">
              <w:rPr>
                <w:rFonts w:ascii="Arial" w:hAnsi="Arial" w:cs="Arial"/>
              </w:rPr>
              <w:t>Цель подпрограммы</w:t>
            </w:r>
          </w:p>
        </w:tc>
        <w:tc>
          <w:tcPr>
            <w:tcW w:w="3725" w:type="pct"/>
          </w:tcPr>
          <w:p w:rsidR="00CC6B9B" w:rsidRPr="00EA57A6" w:rsidRDefault="00CC6B9B" w:rsidP="00995CC9">
            <w:pPr>
              <w:widowControl w:val="0"/>
              <w:autoSpaceDE w:val="0"/>
              <w:autoSpaceDN w:val="0"/>
              <w:adjustRightInd w:val="0"/>
              <w:jc w:val="both"/>
              <w:rPr>
                <w:rFonts w:ascii="Arial" w:hAnsi="Arial" w:cs="Arial"/>
                <w:color w:val="000000"/>
              </w:rPr>
            </w:pPr>
            <w:r w:rsidRPr="00EA57A6">
              <w:rPr>
                <w:rFonts w:ascii="Arial" w:hAnsi="Arial" w:cs="Arial"/>
                <w:color w:val="000000"/>
              </w:rPr>
              <w:t>Повышение эффективности управления земельными ресурсами для реализации социальных задач, повышение инвестиционной привлекательности района, рост доходов консолидированного бюджета МО Юго-Восточное  за счет земельных платежей.</w:t>
            </w:r>
          </w:p>
        </w:tc>
      </w:tr>
      <w:tr w:rsidR="00CC6B9B" w:rsidRPr="00EA57A6" w:rsidTr="00F541D8">
        <w:trPr>
          <w:trHeight w:val="274"/>
        </w:trPr>
        <w:tc>
          <w:tcPr>
            <w:tcW w:w="1275" w:type="pct"/>
          </w:tcPr>
          <w:p w:rsidR="00CC6B9B" w:rsidRPr="00EA57A6" w:rsidRDefault="00CC6B9B" w:rsidP="00995CC9">
            <w:pPr>
              <w:autoSpaceDE w:val="0"/>
              <w:autoSpaceDN w:val="0"/>
              <w:adjustRightInd w:val="0"/>
              <w:jc w:val="both"/>
              <w:rPr>
                <w:rFonts w:ascii="Arial" w:hAnsi="Arial" w:cs="Arial"/>
              </w:rPr>
            </w:pPr>
            <w:r w:rsidRPr="00EA57A6">
              <w:rPr>
                <w:rFonts w:ascii="Arial" w:hAnsi="Arial" w:cs="Arial"/>
              </w:rPr>
              <w:t>Задачи подпрограммы</w:t>
            </w:r>
          </w:p>
        </w:tc>
        <w:tc>
          <w:tcPr>
            <w:tcW w:w="3725" w:type="pct"/>
          </w:tcPr>
          <w:p w:rsidR="00CC6B9B" w:rsidRPr="00EA57A6" w:rsidRDefault="00CC6B9B" w:rsidP="00995CC9">
            <w:pPr>
              <w:autoSpaceDE w:val="0"/>
              <w:autoSpaceDN w:val="0"/>
              <w:adjustRightInd w:val="0"/>
              <w:jc w:val="both"/>
              <w:rPr>
                <w:rFonts w:ascii="Arial" w:hAnsi="Arial" w:cs="Arial"/>
              </w:rPr>
            </w:pPr>
            <w:r w:rsidRPr="00EA57A6">
              <w:rPr>
                <w:rFonts w:ascii="Arial" w:hAnsi="Arial" w:cs="Arial"/>
              </w:rPr>
              <w:t>Вовлечение  земельных участков, находящихся в собственности МО Юго-Восточное, и земельных участков, муниципальная собственность на которые не разграничена на территории муниципального образования в экономический и хозяйственный оборот.</w:t>
            </w:r>
          </w:p>
          <w:p w:rsidR="00CC6B9B" w:rsidRPr="00EA57A6" w:rsidRDefault="00CC6B9B" w:rsidP="00995CC9">
            <w:pPr>
              <w:autoSpaceDE w:val="0"/>
              <w:autoSpaceDN w:val="0"/>
              <w:adjustRightInd w:val="0"/>
              <w:jc w:val="both"/>
              <w:rPr>
                <w:rFonts w:ascii="Arial" w:hAnsi="Arial" w:cs="Arial"/>
              </w:rPr>
            </w:pPr>
            <w:r w:rsidRPr="00EA57A6">
              <w:rPr>
                <w:rFonts w:ascii="Arial" w:hAnsi="Arial" w:cs="Arial"/>
              </w:rPr>
              <w:t>Создание условий для эффективного управления и распоряжения земельными ресурсами на территории МО Юго-Восточное.</w:t>
            </w:r>
          </w:p>
        </w:tc>
      </w:tr>
      <w:tr w:rsidR="00CC6B9B" w:rsidRPr="00EA57A6" w:rsidTr="00F541D8">
        <w:trPr>
          <w:trHeight w:val="274"/>
        </w:trPr>
        <w:tc>
          <w:tcPr>
            <w:tcW w:w="1275" w:type="pct"/>
          </w:tcPr>
          <w:p w:rsidR="00CC6B9B" w:rsidRPr="00EA57A6" w:rsidRDefault="00CC6B9B" w:rsidP="00995CC9">
            <w:pPr>
              <w:autoSpaceDE w:val="0"/>
              <w:autoSpaceDN w:val="0"/>
              <w:adjustRightInd w:val="0"/>
              <w:jc w:val="both"/>
              <w:rPr>
                <w:rFonts w:ascii="Arial" w:hAnsi="Arial" w:cs="Arial"/>
              </w:rPr>
            </w:pPr>
            <w:r w:rsidRPr="00EA57A6">
              <w:rPr>
                <w:rFonts w:ascii="Arial" w:hAnsi="Arial" w:cs="Arial"/>
              </w:rPr>
              <w:t>Показатели подпрограммы</w:t>
            </w:r>
          </w:p>
        </w:tc>
        <w:tc>
          <w:tcPr>
            <w:tcW w:w="3725" w:type="pct"/>
          </w:tcPr>
          <w:p w:rsidR="00CC6B9B" w:rsidRPr="00EA57A6" w:rsidRDefault="00CC6B9B" w:rsidP="00995CC9">
            <w:pPr>
              <w:jc w:val="both"/>
              <w:rPr>
                <w:rFonts w:ascii="Arial" w:hAnsi="Arial" w:cs="Arial"/>
              </w:rPr>
            </w:pPr>
            <w:r w:rsidRPr="00EA57A6">
              <w:rPr>
                <w:rFonts w:ascii="Arial" w:hAnsi="Arial" w:cs="Arial"/>
              </w:rPr>
              <w:t>Количество предоставленных земельных участков, муниципальная собственность на которые не разграничена, для жилищного строительства.</w:t>
            </w:r>
          </w:p>
          <w:p w:rsidR="00CC6B9B" w:rsidRPr="00EA57A6" w:rsidRDefault="00CC6B9B" w:rsidP="00995CC9">
            <w:pPr>
              <w:jc w:val="both"/>
              <w:rPr>
                <w:rFonts w:ascii="Arial" w:hAnsi="Arial" w:cs="Arial"/>
              </w:rPr>
            </w:pPr>
            <w:r w:rsidRPr="00EA57A6">
              <w:rPr>
                <w:rFonts w:ascii="Arial" w:hAnsi="Arial" w:cs="Arial"/>
              </w:rPr>
              <w:t>Количество предоставленных земельных участков, муниципальная собственность на которые не разграничена, для коммерческих и иных целей.</w:t>
            </w:r>
          </w:p>
          <w:p w:rsidR="00CC6B9B" w:rsidRPr="00EA57A6" w:rsidRDefault="00CC6B9B" w:rsidP="00995CC9">
            <w:pPr>
              <w:jc w:val="both"/>
              <w:rPr>
                <w:rFonts w:ascii="Arial" w:hAnsi="Arial" w:cs="Arial"/>
              </w:rPr>
            </w:pPr>
            <w:r w:rsidRPr="00EA57A6">
              <w:rPr>
                <w:rFonts w:ascii="Arial" w:hAnsi="Arial" w:cs="Arial"/>
              </w:rPr>
              <w:t>Количество земельных участков, сформированных для предоставления многодетным гражданам, постоянно проживающим на территории МО.</w:t>
            </w:r>
          </w:p>
          <w:p w:rsidR="00CC6B9B" w:rsidRPr="00EA57A6" w:rsidRDefault="00CC6B9B" w:rsidP="00995CC9">
            <w:pPr>
              <w:jc w:val="both"/>
              <w:rPr>
                <w:rFonts w:ascii="Arial" w:hAnsi="Arial" w:cs="Arial"/>
              </w:rPr>
            </w:pPr>
            <w:r w:rsidRPr="00EA57A6">
              <w:rPr>
                <w:rFonts w:ascii="Arial" w:hAnsi="Arial" w:cs="Arial"/>
              </w:rPr>
              <w:t>Количество земельных участков и объектов капитального строительства, учтенных в государственном кадастре недвижимости с границами, соответствующими требованиям законодательства РФ.</w:t>
            </w:r>
          </w:p>
        </w:tc>
      </w:tr>
      <w:tr w:rsidR="00CC6B9B" w:rsidRPr="00EA57A6" w:rsidTr="00F541D8">
        <w:tc>
          <w:tcPr>
            <w:tcW w:w="1275" w:type="pct"/>
          </w:tcPr>
          <w:p w:rsidR="00CC6B9B" w:rsidRPr="00EA57A6" w:rsidRDefault="00CC6B9B" w:rsidP="00995CC9">
            <w:pPr>
              <w:autoSpaceDE w:val="0"/>
              <w:autoSpaceDN w:val="0"/>
              <w:adjustRightInd w:val="0"/>
              <w:jc w:val="both"/>
              <w:rPr>
                <w:rFonts w:ascii="Arial" w:hAnsi="Arial" w:cs="Arial"/>
              </w:rPr>
            </w:pPr>
            <w:r w:rsidRPr="00EA57A6">
              <w:rPr>
                <w:rFonts w:ascii="Arial" w:hAnsi="Arial" w:cs="Arial"/>
              </w:rPr>
              <w:t xml:space="preserve">Этапы и сроки реализации подпрограммы </w:t>
            </w:r>
          </w:p>
        </w:tc>
        <w:tc>
          <w:tcPr>
            <w:tcW w:w="3725" w:type="pct"/>
          </w:tcPr>
          <w:p w:rsidR="00CC6B9B" w:rsidRPr="00EA57A6" w:rsidRDefault="00CC6B9B" w:rsidP="00995CC9">
            <w:pPr>
              <w:pStyle w:val="ConsPlusNonformat"/>
              <w:widowControl/>
              <w:jc w:val="both"/>
              <w:rPr>
                <w:rFonts w:ascii="Arial" w:hAnsi="Arial" w:cs="Arial"/>
                <w:sz w:val="24"/>
                <w:szCs w:val="24"/>
              </w:rPr>
            </w:pPr>
            <w:r w:rsidRPr="00EA57A6">
              <w:rPr>
                <w:rFonts w:ascii="Arial" w:hAnsi="Arial" w:cs="Arial"/>
                <w:sz w:val="24"/>
                <w:szCs w:val="24"/>
              </w:rPr>
              <w:t>Подпрограмма реализуется в один этап с 201</w:t>
            </w:r>
            <w:r w:rsidR="00E23937" w:rsidRPr="00EA57A6">
              <w:rPr>
                <w:rFonts w:ascii="Arial" w:hAnsi="Arial" w:cs="Arial"/>
                <w:sz w:val="24"/>
                <w:szCs w:val="24"/>
              </w:rPr>
              <w:t>7</w:t>
            </w:r>
            <w:r w:rsidR="003604B7" w:rsidRPr="00EA57A6">
              <w:rPr>
                <w:rFonts w:ascii="Arial" w:hAnsi="Arial" w:cs="Arial"/>
                <w:sz w:val="24"/>
                <w:szCs w:val="24"/>
              </w:rPr>
              <w:t xml:space="preserve"> по 2022</w:t>
            </w:r>
            <w:r w:rsidRPr="00EA57A6">
              <w:rPr>
                <w:rFonts w:ascii="Arial" w:hAnsi="Arial" w:cs="Arial"/>
                <w:sz w:val="24"/>
                <w:szCs w:val="24"/>
              </w:rPr>
              <w:t xml:space="preserve"> годы</w:t>
            </w:r>
          </w:p>
        </w:tc>
      </w:tr>
      <w:tr w:rsidR="00CC6B9B" w:rsidRPr="00EA57A6" w:rsidTr="00F541D8">
        <w:trPr>
          <w:trHeight w:val="1832"/>
        </w:trPr>
        <w:tc>
          <w:tcPr>
            <w:tcW w:w="1275" w:type="pct"/>
          </w:tcPr>
          <w:p w:rsidR="00CC6B9B" w:rsidRPr="00EA57A6" w:rsidRDefault="00CC6B9B" w:rsidP="00995CC9">
            <w:pPr>
              <w:autoSpaceDE w:val="0"/>
              <w:autoSpaceDN w:val="0"/>
              <w:adjustRightInd w:val="0"/>
              <w:jc w:val="both"/>
              <w:rPr>
                <w:rFonts w:ascii="Arial" w:hAnsi="Arial" w:cs="Arial"/>
              </w:rPr>
            </w:pPr>
            <w:r w:rsidRPr="00EA57A6">
              <w:rPr>
                <w:rFonts w:ascii="Arial" w:hAnsi="Arial" w:cs="Arial"/>
              </w:rPr>
              <w:t xml:space="preserve">Объемы и источники финансирования </w:t>
            </w:r>
          </w:p>
        </w:tc>
        <w:tc>
          <w:tcPr>
            <w:tcW w:w="3725" w:type="pct"/>
          </w:tcPr>
          <w:p w:rsidR="00CC6B9B" w:rsidRPr="00EA57A6" w:rsidRDefault="00CC6B9B" w:rsidP="00995CC9">
            <w:pPr>
              <w:widowControl w:val="0"/>
              <w:autoSpaceDE w:val="0"/>
              <w:autoSpaceDN w:val="0"/>
              <w:adjustRightInd w:val="0"/>
              <w:ind w:right="-27"/>
              <w:jc w:val="both"/>
              <w:rPr>
                <w:rFonts w:ascii="Arial" w:hAnsi="Arial" w:cs="Arial"/>
              </w:rPr>
            </w:pPr>
            <w:r w:rsidRPr="00EA57A6">
              <w:rPr>
                <w:rFonts w:ascii="Arial" w:hAnsi="Arial" w:cs="Arial"/>
              </w:rPr>
              <w:t>Общий объем бюджетных средств на реализацию Подпрограммы «Земельные  отношения в муниципальном образовании Юго-Восточное Суворовского района на 201</w:t>
            </w:r>
            <w:r w:rsidR="00E23937" w:rsidRPr="00EA57A6">
              <w:rPr>
                <w:rFonts w:ascii="Arial" w:hAnsi="Arial" w:cs="Arial"/>
              </w:rPr>
              <w:t>7</w:t>
            </w:r>
            <w:r w:rsidR="003604B7" w:rsidRPr="00EA57A6">
              <w:rPr>
                <w:rFonts w:ascii="Arial" w:hAnsi="Arial" w:cs="Arial"/>
              </w:rPr>
              <w:t>-2022</w:t>
            </w:r>
            <w:r w:rsidR="00F541D8">
              <w:rPr>
                <w:rFonts w:ascii="Arial" w:hAnsi="Arial" w:cs="Arial"/>
              </w:rPr>
              <w:t xml:space="preserve"> годы» </w:t>
            </w:r>
            <w:r w:rsidRPr="00EA57A6">
              <w:rPr>
                <w:rFonts w:ascii="Arial" w:hAnsi="Arial" w:cs="Arial"/>
              </w:rPr>
              <w:t xml:space="preserve">из бюджета муниципального образования </w:t>
            </w:r>
            <w:r w:rsidR="003604B7" w:rsidRPr="00EA57A6">
              <w:rPr>
                <w:rFonts w:ascii="Arial" w:hAnsi="Arial" w:cs="Arial"/>
              </w:rPr>
              <w:t>–</w:t>
            </w:r>
            <w:r w:rsidR="00E23937" w:rsidRPr="00EA57A6">
              <w:rPr>
                <w:rFonts w:ascii="Arial" w:hAnsi="Arial" w:cs="Arial"/>
              </w:rPr>
              <w:t>0,0</w:t>
            </w:r>
            <w:r w:rsidRPr="00EA57A6">
              <w:rPr>
                <w:rFonts w:ascii="Arial" w:hAnsi="Arial" w:cs="Arial"/>
              </w:rPr>
              <w:t xml:space="preserve"> тыс. руб.</w:t>
            </w:r>
          </w:p>
          <w:p w:rsidR="00CC6B9B" w:rsidRPr="00EA57A6" w:rsidRDefault="00CC6B9B" w:rsidP="00995CC9">
            <w:pPr>
              <w:spacing w:before="60" w:after="60"/>
              <w:jc w:val="both"/>
              <w:rPr>
                <w:rFonts w:ascii="Arial" w:hAnsi="Arial" w:cs="Arial"/>
              </w:rPr>
            </w:pPr>
            <w:r w:rsidRPr="00EA57A6">
              <w:rPr>
                <w:rFonts w:ascii="Arial" w:hAnsi="Arial" w:cs="Arial"/>
              </w:rPr>
              <w:t>201</w:t>
            </w:r>
            <w:r w:rsidR="00FB73B8" w:rsidRPr="00EA57A6">
              <w:rPr>
                <w:rFonts w:ascii="Arial" w:hAnsi="Arial" w:cs="Arial"/>
              </w:rPr>
              <w:t>7</w:t>
            </w:r>
            <w:r w:rsidRPr="00EA57A6">
              <w:rPr>
                <w:rFonts w:ascii="Arial" w:hAnsi="Arial" w:cs="Arial"/>
              </w:rPr>
              <w:t xml:space="preserve"> г. – 0,0 </w:t>
            </w:r>
            <w:r w:rsidR="0086338E" w:rsidRPr="00EA57A6">
              <w:rPr>
                <w:rFonts w:ascii="Arial" w:hAnsi="Arial" w:cs="Arial"/>
              </w:rPr>
              <w:t>тыс. руб.</w:t>
            </w:r>
          </w:p>
          <w:p w:rsidR="00CC6B9B" w:rsidRPr="00EA57A6" w:rsidRDefault="00CC6B9B" w:rsidP="00995CC9">
            <w:pPr>
              <w:spacing w:before="60" w:after="60"/>
              <w:jc w:val="both"/>
              <w:rPr>
                <w:rFonts w:ascii="Arial" w:hAnsi="Arial" w:cs="Arial"/>
              </w:rPr>
            </w:pPr>
            <w:r w:rsidRPr="00EA57A6">
              <w:rPr>
                <w:rFonts w:ascii="Arial" w:hAnsi="Arial" w:cs="Arial"/>
              </w:rPr>
              <w:t>201</w:t>
            </w:r>
            <w:r w:rsidR="00FB73B8" w:rsidRPr="00EA57A6">
              <w:rPr>
                <w:rFonts w:ascii="Arial" w:hAnsi="Arial" w:cs="Arial"/>
              </w:rPr>
              <w:t>8</w:t>
            </w:r>
            <w:r w:rsidRPr="00EA57A6">
              <w:rPr>
                <w:rFonts w:ascii="Arial" w:hAnsi="Arial" w:cs="Arial"/>
              </w:rPr>
              <w:t xml:space="preserve"> г. – 0,0</w:t>
            </w:r>
            <w:r w:rsidR="00995CC9" w:rsidRPr="00EA57A6">
              <w:rPr>
                <w:rFonts w:ascii="Arial" w:hAnsi="Arial" w:cs="Arial"/>
              </w:rPr>
              <w:t xml:space="preserve"> тыс. руб.</w:t>
            </w:r>
          </w:p>
          <w:p w:rsidR="003604B7" w:rsidRPr="00EA57A6" w:rsidRDefault="003604B7" w:rsidP="00995CC9">
            <w:pPr>
              <w:spacing w:before="60" w:after="60"/>
              <w:jc w:val="both"/>
              <w:rPr>
                <w:rFonts w:ascii="Arial" w:hAnsi="Arial" w:cs="Arial"/>
              </w:rPr>
            </w:pPr>
            <w:r w:rsidRPr="00EA57A6">
              <w:rPr>
                <w:rFonts w:ascii="Arial" w:hAnsi="Arial" w:cs="Arial"/>
              </w:rPr>
              <w:t>2019 г. – 0,0 тыс. руб.</w:t>
            </w:r>
          </w:p>
          <w:p w:rsidR="003604B7" w:rsidRPr="00EA57A6" w:rsidRDefault="003604B7" w:rsidP="00995CC9">
            <w:pPr>
              <w:spacing w:before="60" w:after="60"/>
              <w:jc w:val="both"/>
              <w:rPr>
                <w:rFonts w:ascii="Arial" w:hAnsi="Arial" w:cs="Arial"/>
              </w:rPr>
            </w:pPr>
            <w:r w:rsidRPr="00EA57A6">
              <w:rPr>
                <w:rFonts w:ascii="Arial" w:hAnsi="Arial" w:cs="Arial"/>
              </w:rPr>
              <w:lastRenderedPageBreak/>
              <w:t>2020 г. – 0,0 тыс. руб.</w:t>
            </w:r>
          </w:p>
          <w:p w:rsidR="003604B7" w:rsidRPr="00EA57A6" w:rsidRDefault="003604B7" w:rsidP="00995CC9">
            <w:pPr>
              <w:spacing w:before="60" w:after="60"/>
              <w:jc w:val="both"/>
              <w:rPr>
                <w:rFonts w:ascii="Arial" w:hAnsi="Arial" w:cs="Arial"/>
              </w:rPr>
            </w:pPr>
            <w:r w:rsidRPr="00EA57A6">
              <w:rPr>
                <w:rFonts w:ascii="Arial" w:hAnsi="Arial" w:cs="Arial"/>
              </w:rPr>
              <w:t>2021 г. – 0,0 тыс. руб.</w:t>
            </w:r>
          </w:p>
          <w:p w:rsidR="003604B7" w:rsidRPr="00EA57A6" w:rsidRDefault="003604B7" w:rsidP="00995CC9">
            <w:pPr>
              <w:spacing w:before="60" w:after="60"/>
              <w:jc w:val="both"/>
              <w:rPr>
                <w:rFonts w:ascii="Arial" w:hAnsi="Arial" w:cs="Arial"/>
              </w:rPr>
            </w:pPr>
            <w:r w:rsidRPr="00EA57A6">
              <w:rPr>
                <w:rFonts w:ascii="Arial" w:hAnsi="Arial" w:cs="Arial"/>
              </w:rPr>
              <w:t>2022 г. – 0,0 тыс. руб.</w:t>
            </w:r>
          </w:p>
          <w:p w:rsidR="00CC6B9B" w:rsidRPr="00EA57A6" w:rsidRDefault="00CC6B9B" w:rsidP="00995CC9">
            <w:pPr>
              <w:spacing w:before="60" w:after="60"/>
              <w:jc w:val="both"/>
              <w:rPr>
                <w:rFonts w:ascii="Arial" w:hAnsi="Arial" w:cs="Arial"/>
                <w:b/>
              </w:rPr>
            </w:pPr>
            <w:r w:rsidRPr="00EA57A6">
              <w:rPr>
                <w:rFonts w:ascii="Arial" w:hAnsi="Arial" w:cs="Arial"/>
              </w:rPr>
              <w:t>Финансирование программы производится из средств бюджета муниципального образования Юго-Восточное Суворовского района</w:t>
            </w:r>
            <w:r w:rsidR="003604B7" w:rsidRPr="00EA57A6">
              <w:rPr>
                <w:rFonts w:ascii="Arial" w:hAnsi="Arial" w:cs="Arial"/>
              </w:rPr>
              <w:t xml:space="preserve"> и МО Суворовский район</w:t>
            </w:r>
          </w:p>
        </w:tc>
      </w:tr>
      <w:tr w:rsidR="00CC6B9B" w:rsidRPr="00EA57A6" w:rsidTr="00F541D8">
        <w:trPr>
          <w:trHeight w:val="281"/>
        </w:trPr>
        <w:tc>
          <w:tcPr>
            <w:tcW w:w="1275" w:type="pct"/>
          </w:tcPr>
          <w:p w:rsidR="00CC6B9B" w:rsidRPr="00EA57A6" w:rsidRDefault="00CC6B9B" w:rsidP="00995CC9">
            <w:pPr>
              <w:autoSpaceDE w:val="0"/>
              <w:autoSpaceDN w:val="0"/>
              <w:adjustRightInd w:val="0"/>
              <w:jc w:val="both"/>
              <w:rPr>
                <w:rFonts w:ascii="Arial" w:hAnsi="Arial" w:cs="Arial"/>
              </w:rPr>
            </w:pPr>
            <w:r w:rsidRPr="00EA57A6">
              <w:rPr>
                <w:rFonts w:ascii="Arial" w:hAnsi="Arial" w:cs="Arial"/>
              </w:rPr>
              <w:lastRenderedPageBreak/>
              <w:t>Ожидаемые конечные результаты реализации подпрограммы</w:t>
            </w:r>
          </w:p>
        </w:tc>
        <w:tc>
          <w:tcPr>
            <w:tcW w:w="3725" w:type="pct"/>
          </w:tcPr>
          <w:p w:rsidR="00CC6B9B" w:rsidRPr="00EA57A6" w:rsidRDefault="00CC6B9B" w:rsidP="00995CC9">
            <w:pPr>
              <w:autoSpaceDE w:val="0"/>
              <w:autoSpaceDN w:val="0"/>
              <w:adjustRightInd w:val="0"/>
              <w:jc w:val="both"/>
              <w:rPr>
                <w:rFonts w:ascii="Arial" w:hAnsi="Arial" w:cs="Arial"/>
              </w:rPr>
            </w:pPr>
            <w:r w:rsidRPr="00EA57A6">
              <w:rPr>
                <w:rFonts w:ascii="Arial" w:hAnsi="Arial" w:cs="Arial"/>
              </w:rPr>
              <w:t>Повышение эффективности управления и распоряжения земельными участками, находящимися в собственности МО Юго-Восточное и земельными участками, муниципальная собственность на которые не разграничена. Увеличение доходов консолидированного бюджета за счет платежей за использование земель.</w:t>
            </w:r>
          </w:p>
          <w:p w:rsidR="00CC6B9B" w:rsidRPr="00EA57A6" w:rsidRDefault="00CC6B9B" w:rsidP="00995CC9">
            <w:pPr>
              <w:autoSpaceDE w:val="0"/>
              <w:autoSpaceDN w:val="0"/>
              <w:adjustRightInd w:val="0"/>
              <w:jc w:val="both"/>
              <w:rPr>
                <w:rFonts w:ascii="Arial" w:hAnsi="Arial" w:cs="Arial"/>
              </w:rPr>
            </w:pPr>
            <w:r w:rsidRPr="00EA57A6">
              <w:rPr>
                <w:rFonts w:ascii="Arial" w:hAnsi="Arial" w:cs="Arial"/>
              </w:rPr>
              <w:t>Обеспечение потребности многодетных граждан в земельных участках для индивидуального жилищного строительства, ведения личного подсобного хозяйства.</w:t>
            </w:r>
          </w:p>
        </w:tc>
      </w:tr>
    </w:tbl>
    <w:p w:rsidR="00CC6B9B" w:rsidRPr="00EA57A6" w:rsidRDefault="00CC6B9B" w:rsidP="00995CC9">
      <w:pPr>
        <w:tabs>
          <w:tab w:val="left" w:pos="3090"/>
        </w:tabs>
        <w:autoSpaceDE w:val="0"/>
        <w:autoSpaceDN w:val="0"/>
        <w:adjustRightInd w:val="0"/>
        <w:ind w:firstLine="720"/>
        <w:jc w:val="right"/>
        <w:rPr>
          <w:rFonts w:ascii="Arial" w:hAnsi="Arial" w:cs="Arial"/>
        </w:rPr>
      </w:pPr>
    </w:p>
    <w:p w:rsidR="00DD2B62" w:rsidRPr="00F541D8" w:rsidRDefault="00DD2B62" w:rsidP="00995CC9">
      <w:pPr>
        <w:pStyle w:val="ad"/>
        <w:spacing w:after="0"/>
        <w:ind w:firstLine="720"/>
        <w:jc w:val="center"/>
        <w:rPr>
          <w:rFonts w:ascii="Arial" w:hAnsi="Arial" w:cs="Arial"/>
          <w:b/>
          <w:sz w:val="26"/>
          <w:szCs w:val="26"/>
        </w:rPr>
      </w:pPr>
      <w:r w:rsidRPr="00F541D8">
        <w:rPr>
          <w:rFonts w:ascii="Arial" w:hAnsi="Arial" w:cs="Arial"/>
          <w:b/>
          <w:sz w:val="26"/>
          <w:szCs w:val="26"/>
        </w:rPr>
        <w:t>1. Характеристика текущего состояния, основные показатели, основные проблемы сферы земельных отношений</w:t>
      </w:r>
    </w:p>
    <w:p w:rsidR="00995CC9" w:rsidRPr="00EA57A6" w:rsidRDefault="00995CC9" w:rsidP="00995CC9">
      <w:pPr>
        <w:pStyle w:val="ad"/>
        <w:spacing w:after="0"/>
        <w:ind w:firstLine="720"/>
        <w:jc w:val="right"/>
        <w:rPr>
          <w:rFonts w:ascii="Arial" w:hAnsi="Arial" w:cs="Arial"/>
        </w:rPr>
      </w:pPr>
    </w:p>
    <w:p w:rsidR="00DD2B62" w:rsidRPr="00EA57A6" w:rsidRDefault="00DD2B62" w:rsidP="00995CC9">
      <w:pPr>
        <w:autoSpaceDE w:val="0"/>
        <w:autoSpaceDN w:val="0"/>
        <w:adjustRightInd w:val="0"/>
        <w:ind w:firstLine="720"/>
        <w:jc w:val="both"/>
        <w:rPr>
          <w:rFonts w:ascii="Arial" w:hAnsi="Arial" w:cs="Arial"/>
        </w:rPr>
      </w:pPr>
      <w:r w:rsidRPr="00EA57A6">
        <w:rPr>
          <w:rFonts w:ascii="Arial" w:hAnsi="Arial" w:cs="Arial"/>
        </w:rPr>
        <w:t>Одним из  приоритетных направлений в области создания условий для устойчивого экономического развития МО является эффективное использование земли для удовлетворения потребностей общества и граждан.</w:t>
      </w:r>
    </w:p>
    <w:p w:rsidR="00DD2B62" w:rsidRPr="00EA57A6" w:rsidRDefault="00DD2B62" w:rsidP="00995CC9">
      <w:pPr>
        <w:tabs>
          <w:tab w:val="num" w:pos="0"/>
        </w:tabs>
        <w:ind w:right="-29" w:firstLine="720"/>
        <w:jc w:val="both"/>
        <w:rPr>
          <w:rFonts w:ascii="Arial" w:eastAsia="Calibri" w:hAnsi="Arial" w:cs="Arial"/>
          <w:lang w:eastAsia="en-US"/>
        </w:rPr>
      </w:pPr>
      <w:r w:rsidRPr="00EA57A6">
        <w:rPr>
          <w:rFonts w:ascii="Arial" w:eastAsia="Calibri" w:hAnsi="Arial" w:cs="Arial"/>
          <w:lang w:eastAsia="en-US"/>
        </w:rPr>
        <w:t>Процесс разграничения собственности на землю факти</w:t>
      </w:r>
      <w:r w:rsidR="00995CC9" w:rsidRPr="00EA57A6">
        <w:rPr>
          <w:rFonts w:ascii="Arial" w:eastAsia="Calibri" w:hAnsi="Arial" w:cs="Arial"/>
          <w:lang w:eastAsia="en-US"/>
        </w:rPr>
        <w:t>чески завершён, но вместе с тем</w:t>
      </w:r>
      <w:r w:rsidRPr="00EA57A6">
        <w:rPr>
          <w:rFonts w:ascii="Arial" w:eastAsia="Calibri" w:hAnsi="Arial" w:cs="Arial"/>
          <w:lang w:eastAsia="en-US"/>
        </w:rPr>
        <w:t xml:space="preserve"> остается существенное количество юридических лиц и граждан, не оформивших в соответствии с законодательством права на объекты недвижимости и земел</w:t>
      </w:r>
      <w:r w:rsidR="00995CC9" w:rsidRPr="00EA57A6">
        <w:rPr>
          <w:rFonts w:ascii="Arial" w:eastAsia="Calibri" w:hAnsi="Arial" w:cs="Arial"/>
          <w:lang w:eastAsia="en-US"/>
        </w:rPr>
        <w:t>ьные участки.</w:t>
      </w:r>
    </w:p>
    <w:p w:rsidR="00DD2B62" w:rsidRPr="00EA57A6" w:rsidRDefault="00DD2B62" w:rsidP="00995CC9">
      <w:pPr>
        <w:widowControl w:val="0"/>
        <w:ind w:firstLine="720"/>
        <w:jc w:val="both"/>
        <w:rPr>
          <w:rFonts w:ascii="Arial" w:hAnsi="Arial" w:cs="Arial"/>
        </w:rPr>
      </w:pPr>
      <w:r w:rsidRPr="00EA57A6">
        <w:rPr>
          <w:rFonts w:ascii="Arial" w:hAnsi="Arial" w:cs="Arial"/>
        </w:rPr>
        <w:t>Формирование системы эффективного управления муниципальной собственностью является одним из элементов, позволяющих решить задачу увеличения доходов  бюджета МО Юго-Восточное Суворовского района за счет вовлечения максимального количества земельных участков, находящихся в собственности МО, и  земельных участков, муниципальная собственность на которые не разгр</w:t>
      </w:r>
      <w:r w:rsidR="00995CC9" w:rsidRPr="00EA57A6">
        <w:rPr>
          <w:rFonts w:ascii="Arial" w:hAnsi="Arial" w:cs="Arial"/>
        </w:rPr>
        <w:t>аничена в экономический оборот.</w:t>
      </w:r>
    </w:p>
    <w:p w:rsidR="00995CC9" w:rsidRPr="00EA57A6" w:rsidRDefault="00DD2B62" w:rsidP="00995CC9">
      <w:pPr>
        <w:widowControl w:val="0"/>
        <w:tabs>
          <w:tab w:val="left" w:pos="0"/>
        </w:tabs>
        <w:autoSpaceDE w:val="0"/>
        <w:autoSpaceDN w:val="0"/>
        <w:adjustRightInd w:val="0"/>
        <w:ind w:right="88" w:firstLine="720"/>
        <w:jc w:val="both"/>
        <w:rPr>
          <w:rFonts w:ascii="Arial" w:hAnsi="Arial" w:cs="Arial"/>
        </w:rPr>
      </w:pPr>
      <w:r w:rsidRPr="00EA57A6">
        <w:rPr>
          <w:rFonts w:ascii="Arial" w:hAnsi="Arial" w:cs="Arial"/>
        </w:rPr>
        <w:t>В связи с этим, особое место занимает обеспечение формирования земельных участков для последующего предоставле</w:t>
      </w:r>
      <w:r w:rsidR="00995CC9" w:rsidRPr="00EA57A6">
        <w:rPr>
          <w:rFonts w:ascii="Arial" w:hAnsi="Arial" w:cs="Arial"/>
        </w:rPr>
        <w:t>ния в собственность или аренду.</w:t>
      </w:r>
    </w:p>
    <w:p w:rsidR="00DD2B62" w:rsidRPr="00EA57A6" w:rsidRDefault="00DD2B62" w:rsidP="00995CC9">
      <w:pPr>
        <w:widowControl w:val="0"/>
        <w:tabs>
          <w:tab w:val="left" w:pos="0"/>
        </w:tabs>
        <w:autoSpaceDE w:val="0"/>
        <w:autoSpaceDN w:val="0"/>
        <w:adjustRightInd w:val="0"/>
        <w:ind w:right="88" w:firstLine="720"/>
        <w:jc w:val="both"/>
        <w:rPr>
          <w:rFonts w:ascii="Arial" w:hAnsi="Arial" w:cs="Arial"/>
        </w:rPr>
      </w:pPr>
      <w:r w:rsidRPr="00EA57A6">
        <w:rPr>
          <w:rFonts w:ascii="Arial" w:hAnsi="Arial" w:cs="Arial"/>
        </w:rPr>
        <w:t>Исполнение полномочий по распоряжению земельн</w:t>
      </w:r>
      <w:r w:rsidR="00995CC9" w:rsidRPr="00EA57A6">
        <w:rPr>
          <w:rFonts w:ascii="Arial" w:hAnsi="Arial" w:cs="Arial"/>
        </w:rPr>
        <w:t xml:space="preserve">ыми участками на территории МО </w:t>
      </w:r>
      <w:r w:rsidRPr="00EA57A6">
        <w:rPr>
          <w:rFonts w:ascii="Arial" w:hAnsi="Arial" w:cs="Arial"/>
        </w:rPr>
        <w:t>Юго-Восточное Суворовского района является основанием для возникновения правоотношений по использованию земельных участков, находящихся в муниципальной собственности до разграничения, и появления частной собственности на земельные участки, занятые объектами недвижимого имущества, что способствует развитию рынка земли.</w:t>
      </w:r>
    </w:p>
    <w:p w:rsidR="00DD2B62" w:rsidRPr="00EA57A6" w:rsidRDefault="00DD2B62" w:rsidP="00995CC9">
      <w:pPr>
        <w:widowControl w:val="0"/>
        <w:tabs>
          <w:tab w:val="left" w:pos="709"/>
        </w:tabs>
        <w:autoSpaceDE w:val="0"/>
        <w:autoSpaceDN w:val="0"/>
        <w:adjustRightInd w:val="0"/>
        <w:ind w:firstLine="720"/>
        <w:jc w:val="both"/>
        <w:rPr>
          <w:rFonts w:ascii="Arial" w:hAnsi="Arial" w:cs="Arial"/>
        </w:rPr>
      </w:pPr>
      <w:r w:rsidRPr="00EA57A6">
        <w:rPr>
          <w:rFonts w:ascii="Arial" w:hAnsi="Arial" w:cs="Arial"/>
        </w:rPr>
        <w:t>Своевременное проведение работ по актуализации кадастровой стоимости земельных участков направлено на установление налогооблагаемой базы с учетом рыночной цены на землю, а также стимулированию собственников к рациональному использованию земли, вовлечению в рыночный оборот неиспользуемых ими земельных участков.</w:t>
      </w:r>
    </w:p>
    <w:p w:rsidR="00DD2B62" w:rsidRPr="00EA57A6" w:rsidRDefault="00DD2B62" w:rsidP="00995CC9">
      <w:pPr>
        <w:widowControl w:val="0"/>
        <w:suppressAutoHyphens/>
        <w:autoSpaceDE w:val="0"/>
        <w:autoSpaceDN w:val="0"/>
        <w:adjustRightInd w:val="0"/>
        <w:ind w:firstLine="720"/>
        <w:jc w:val="both"/>
        <w:rPr>
          <w:rFonts w:ascii="Arial" w:hAnsi="Arial" w:cs="Arial"/>
        </w:rPr>
      </w:pPr>
      <w:r w:rsidRPr="00EA57A6">
        <w:rPr>
          <w:rFonts w:ascii="Arial" w:hAnsi="Arial" w:cs="Arial"/>
        </w:rPr>
        <w:t xml:space="preserve">Проведение работ по государственной кадастровой оценке земель является необходимым мероприятием для реализации положений 31 статьи Налогового кодекса Российской Федерации, предусматривающего исчисление налогооблагаемой базы на основании кадастровой стоимости земельного участка, решения иных задач, направленных на повышение эффективности использования </w:t>
      </w:r>
      <w:r w:rsidRPr="00EA57A6">
        <w:rPr>
          <w:rFonts w:ascii="Arial" w:hAnsi="Arial" w:cs="Arial"/>
        </w:rPr>
        <w:lastRenderedPageBreak/>
        <w:t>земель. При этом местные органы власти получают инструмент, благодаря которому могут проводить социально ориентированную налоговую политику, основывающуюся на принципе прозрачности и единства подходов к налогообложению.</w:t>
      </w:r>
    </w:p>
    <w:p w:rsidR="00DD2B62" w:rsidRPr="00EA57A6" w:rsidRDefault="00DD2B62" w:rsidP="00995CC9">
      <w:pPr>
        <w:widowControl w:val="0"/>
        <w:tabs>
          <w:tab w:val="left" w:pos="709"/>
        </w:tabs>
        <w:autoSpaceDE w:val="0"/>
        <w:autoSpaceDN w:val="0"/>
        <w:adjustRightInd w:val="0"/>
        <w:ind w:firstLine="720"/>
        <w:jc w:val="both"/>
        <w:rPr>
          <w:rFonts w:ascii="Arial" w:hAnsi="Arial" w:cs="Arial"/>
        </w:rPr>
      </w:pPr>
      <w:r w:rsidRPr="00EA57A6">
        <w:rPr>
          <w:rFonts w:ascii="Arial" w:hAnsi="Arial" w:cs="Arial"/>
        </w:rPr>
        <w:t xml:space="preserve">В соответствии с </w:t>
      </w:r>
      <w:hyperlink w:anchor="Par31" w:history="1">
        <w:r w:rsidRPr="00EA57A6">
          <w:rPr>
            <w:rFonts w:ascii="Arial" w:hAnsi="Arial" w:cs="Arial"/>
          </w:rPr>
          <w:t>план</w:t>
        </w:r>
      </w:hyperlink>
      <w:r w:rsidRPr="00EA57A6">
        <w:rPr>
          <w:rFonts w:ascii="Arial" w:hAnsi="Arial" w:cs="Arial"/>
        </w:rPr>
        <w:t>ом мероприятий «дорожной карты» «Повышение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 утвержденным распоряжением Правительства РФ от 01.12.2012 № 2236-р до 2018 года необходимо осуществить следующие мероприятия:</w:t>
      </w:r>
    </w:p>
    <w:p w:rsidR="00DD2B62" w:rsidRPr="00EA57A6" w:rsidRDefault="00DD2B62" w:rsidP="00995CC9">
      <w:pPr>
        <w:widowControl w:val="0"/>
        <w:tabs>
          <w:tab w:val="left" w:pos="709"/>
        </w:tabs>
        <w:autoSpaceDE w:val="0"/>
        <w:autoSpaceDN w:val="0"/>
        <w:adjustRightInd w:val="0"/>
        <w:ind w:firstLine="720"/>
        <w:jc w:val="both"/>
        <w:rPr>
          <w:rFonts w:ascii="Arial" w:hAnsi="Arial" w:cs="Arial"/>
        </w:rPr>
      </w:pPr>
      <w:r w:rsidRPr="00EA57A6">
        <w:rPr>
          <w:rFonts w:ascii="Arial" w:hAnsi="Arial" w:cs="Arial"/>
        </w:rPr>
        <w:t>- внесение в государственный  к</w:t>
      </w:r>
      <w:r w:rsidR="00995CC9" w:rsidRPr="00EA57A6">
        <w:rPr>
          <w:rFonts w:ascii="Arial" w:hAnsi="Arial" w:cs="Arial"/>
        </w:rPr>
        <w:t xml:space="preserve">адастр недвижимости сведений о </w:t>
      </w:r>
      <w:r w:rsidRPr="00EA57A6">
        <w:rPr>
          <w:rFonts w:ascii="Arial" w:hAnsi="Arial" w:cs="Arial"/>
        </w:rPr>
        <w:t>точных границах земельных участ</w:t>
      </w:r>
      <w:r w:rsidR="00995CC9" w:rsidRPr="00EA57A6">
        <w:rPr>
          <w:rFonts w:ascii="Arial" w:hAnsi="Arial" w:cs="Arial"/>
        </w:rPr>
        <w:t xml:space="preserve">ков  и местоположении зданий и </w:t>
      </w:r>
      <w:r w:rsidRPr="00EA57A6">
        <w:rPr>
          <w:rFonts w:ascii="Arial" w:hAnsi="Arial" w:cs="Arial"/>
        </w:rPr>
        <w:t>сооружений;</w:t>
      </w:r>
    </w:p>
    <w:p w:rsidR="00DD2B62" w:rsidRPr="00EA57A6" w:rsidRDefault="00DD2B62" w:rsidP="00995CC9">
      <w:pPr>
        <w:widowControl w:val="0"/>
        <w:tabs>
          <w:tab w:val="left" w:pos="709"/>
        </w:tabs>
        <w:autoSpaceDE w:val="0"/>
        <w:autoSpaceDN w:val="0"/>
        <w:adjustRightInd w:val="0"/>
        <w:ind w:firstLine="720"/>
        <w:jc w:val="both"/>
        <w:rPr>
          <w:rFonts w:ascii="Arial" w:hAnsi="Arial" w:cs="Arial"/>
        </w:rPr>
      </w:pPr>
      <w:r w:rsidRPr="00EA57A6">
        <w:rPr>
          <w:rFonts w:ascii="Arial" w:hAnsi="Arial" w:cs="Arial"/>
        </w:rPr>
        <w:t>- внесение в государственный  к</w:t>
      </w:r>
      <w:r w:rsidR="00995CC9" w:rsidRPr="00EA57A6">
        <w:rPr>
          <w:rFonts w:ascii="Arial" w:hAnsi="Arial" w:cs="Arial"/>
        </w:rPr>
        <w:t xml:space="preserve">адастр недвижимости сведений о </w:t>
      </w:r>
      <w:r w:rsidRPr="00EA57A6">
        <w:rPr>
          <w:rFonts w:ascii="Arial" w:hAnsi="Arial" w:cs="Arial"/>
        </w:rPr>
        <w:t xml:space="preserve">границах между субъектами  </w:t>
      </w:r>
      <w:r w:rsidR="00995CC9" w:rsidRPr="00EA57A6">
        <w:rPr>
          <w:rFonts w:ascii="Arial" w:hAnsi="Arial" w:cs="Arial"/>
        </w:rPr>
        <w:t xml:space="preserve">Российской Федерации, границах </w:t>
      </w:r>
      <w:r w:rsidRPr="00EA57A6">
        <w:rPr>
          <w:rFonts w:ascii="Arial" w:hAnsi="Arial" w:cs="Arial"/>
        </w:rPr>
        <w:t>муниципальных образований и  границах населенных пунктов.</w:t>
      </w:r>
    </w:p>
    <w:p w:rsidR="00DD2B62" w:rsidRPr="00EA57A6" w:rsidRDefault="00DD2B62" w:rsidP="00995CC9">
      <w:pPr>
        <w:widowControl w:val="0"/>
        <w:tabs>
          <w:tab w:val="left" w:pos="709"/>
        </w:tabs>
        <w:autoSpaceDE w:val="0"/>
        <w:autoSpaceDN w:val="0"/>
        <w:adjustRightInd w:val="0"/>
        <w:ind w:firstLine="720"/>
        <w:jc w:val="both"/>
        <w:rPr>
          <w:rFonts w:ascii="Arial" w:hAnsi="Arial" w:cs="Arial"/>
        </w:rPr>
      </w:pPr>
      <w:r w:rsidRPr="00EA57A6">
        <w:rPr>
          <w:rFonts w:ascii="Arial" w:hAnsi="Arial" w:cs="Arial"/>
        </w:rPr>
        <w:t>Кроме того, распоряжением Правительства Российской Федерации от 28.06.2013 за № 1101-р утверждена Концепция федеральной целевой программы по развитию единой государственной системы регистрации прав и кадастрового учёта недвижимости на период 2014-2019 годы.</w:t>
      </w:r>
    </w:p>
    <w:p w:rsidR="005C4F17" w:rsidRPr="00EA57A6" w:rsidRDefault="00995CC9" w:rsidP="00995CC9">
      <w:pPr>
        <w:widowControl w:val="0"/>
        <w:tabs>
          <w:tab w:val="left" w:pos="709"/>
        </w:tabs>
        <w:autoSpaceDE w:val="0"/>
        <w:autoSpaceDN w:val="0"/>
        <w:adjustRightInd w:val="0"/>
        <w:ind w:firstLine="720"/>
        <w:jc w:val="both"/>
        <w:rPr>
          <w:rFonts w:ascii="Arial" w:hAnsi="Arial" w:cs="Arial"/>
        </w:rPr>
      </w:pPr>
      <w:r w:rsidRPr="00EA57A6">
        <w:rPr>
          <w:rFonts w:ascii="Arial" w:hAnsi="Arial" w:cs="Arial"/>
        </w:rPr>
        <w:t xml:space="preserve">К числу </w:t>
      </w:r>
      <w:r w:rsidR="005C4F17" w:rsidRPr="00EA57A6">
        <w:rPr>
          <w:rFonts w:ascii="Arial" w:hAnsi="Arial" w:cs="Arial"/>
        </w:rPr>
        <w:t>мероприятий, финансирование которых Концепцией предлагается осуществлять субъектам Российской Федерации, отнесены следующие виды работы:</w:t>
      </w:r>
    </w:p>
    <w:p w:rsidR="005C4F17" w:rsidRPr="00EA57A6" w:rsidRDefault="005C4F17" w:rsidP="00995CC9">
      <w:pPr>
        <w:widowControl w:val="0"/>
        <w:tabs>
          <w:tab w:val="left" w:pos="709"/>
        </w:tabs>
        <w:autoSpaceDE w:val="0"/>
        <w:autoSpaceDN w:val="0"/>
        <w:adjustRightInd w:val="0"/>
        <w:ind w:firstLine="720"/>
        <w:jc w:val="both"/>
        <w:rPr>
          <w:rFonts w:ascii="Arial" w:hAnsi="Arial" w:cs="Arial"/>
        </w:rPr>
      </w:pPr>
      <w:r w:rsidRPr="00EA57A6">
        <w:rPr>
          <w:rFonts w:ascii="Arial" w:hAnsi="Arial" w:cs="Arial"/>
        </w:rPr>
        <w:t>- выполнение кадастровых работ по формированию земельных участков;</w:t>
      </w:r>
    </w:p>
    <w:p w:rsidR="005C4F17" w:rsidRPr="00EA57A6" w:rsidRDefault="005C4F17" w:rsidP="00995CC9">
      <w:pPr>
        <w:widowControl w:val="0"/>
        <w:tabs>
          <w:tab w:val="left" w:pos="709"/>
        </w:tabs>
        <w:autoSpaceDE w:val="0"/>
        <w:autoSpaceDN w:val="0"/>
        <w:adjustRightInd w:val="0"/>
        <w:ind w:firstLine="720"/>
        <w:jc w:val="both"/>
        <w:rPr>
          <w:rFonts w:ascii="Arial" w:hAnsi="Arial" w:cs="Arial"/>
        </w:rPr>
      </w:pPr>
      <w:r w:rsidRPr="00EA57A6">
        <w:rPr>
          <w:rFonts w:ascii="Arial" w:hAnsi="Arial" w:cs="Arial"/>
        </w:rPr>
        <w:t>- оказание услуг по оценке размера арендной платы за земельные участки и рыночной стоимости земельных участков.</w:t>
      </w:r>
    </w:p>
    <w:p w:rsidR="00051E0D" w:rsidRPr="00EA57A6" w:rsidRDefault="00051E0D" w:rsidP="00995CC9">
      <w:pPr>
        <w:widowControl w:val="0"/>
        <w:tabs>
          <w:tab w:val="left" w:pos="709"/>
        </w:tabs>
        <w:autoSpaceDE w:val="0"/>
        <w:autoSpaceDN w:val="0"/>
        <w:adjustRightInd w:val="0"/>
        <w:ind w:firstLine="720"/>
        <w:jc w:val="right"/>
        <w:rPr>
          <w:rFonts w:ascii="Arial" w:hAnsi="Arial" w:cs="Arial"/>
        </w:rPr>
      </w:pPr>
    </w:p>
    <w:p w:rsidR="005C4F17" w:rsidRPr="00F541D8" w:rsidRDefault="00F541D8" w:rsidP="00F541D8">
      <w:pPr>
        <w:pStyle w:val="ad"/>
        <w:widowControl w:val="0"/>
        <w:spacing w:after="0"/>
        <w:ind w:firstLine="709"/>
        <w:jc w:val="center"/>
        <w:rPr>
          <w:rFonts w:ascii="Arial" w:hAnsi="Arial" w:cs="Arial"/>
          <w:b/>
          <w:sz w:val="26"/>
          <w:szCs w:val="26"/>
        </w:rPr>
      </w:pPr>
      <w:r w:rsidRPr="00F541D8">
        <w:rPr>
          <w:rFonts w:ascii="Arial" w:hAnsi="Arial" w:cs="Arial"/>
          <w:b/>
          <w:sz w:val="26"/>
          <w:szCs w:val="26"/>
        </w:rPr>
        <w:t xml:space="preserve">2. </w:t>
      </w:r>
      <w:r w:rsidR="005C4F17" w:rsidRPr="00F541D8">
        <w:rPr>
          <w:rFonts w:ascii="Arial" w:hAnsi="Arial" w:cs="Arial"/>
          <w:b/>
          <w:sz w:val="26"/>
          <w:szCs w:val="26"/>
        </w:rPr>
        <w:t>Цели и задачи, прогноз развития сферы земельных отношений, прогноз конечных результатов подпрограммы</w:t>
      </w:r>
    </w:p>
    <w:p w:rsidR="005C4F17" w:rsidRPr="00EA57A6" w:rsidRDefault="005C4F17" w:rsidP="00995CC9">
      <w:pPr>
        <w:spacing w:line="276" w:lineRule="auto"/>
        <w:ind w:firstLine="720"/>
        <w:jc w:val="right"/>
        <w:rPr>
          <w:rFonts w:ascii="Arial" w:eastAsia="Calibri" w:hAnsi="Arial" w:cs="Arial"/>
          <w:lang w:eastAsia="en-US"/>
        </w:rPr>
      </w:pPr>
    </w:p>
    <w:p w:rsidR="005C4F17" w:rsidRPr="00EA57A6" w:rsidRDefault="005C4F17" w:rsidP="00995CC9">
      <w:pPr>
        <w:autoSpaceDE w:val="0"/>
        <w:autoSpaceDN w:val="0"/>
        <w:adjustRightInd w:val="0"/>
        <w:ind w:firstLine="720"/>
        <w:jc w:val="both"/>
        <w:rPr>
          <w:rFonts w:ascii="Arial" w:hAnsi="Arial" w:cs="Arial"/>
        </w:rPr>
      </w:pPr>
      <w:r w:rsidRPr="00EA57A6">
        <w:rPr>
          <w:rFonts w:ascii="Arial" w:hAnsi="Arial" w:cs="Arial"/>
        </w:rPr>
        <w:t>Целью подпрограммы является повышение эффективности управления земельными ресурсами</w:t>
      </w:r>
      <w:r w:rsidRPr="00EA57A6">
        <w:rPr>
          <w:rFonts w:ascii="Arial" w:hAnsi="Arial" w:cs="Arial"/>
          <w:color w:val="000000"/>
        </w:rPr>
        <w:t xml:space="preserve"> для реализации социальных задач, повышение инвестиционной привлекательности, рост доходов бюджета МО за счет земельных платежей. </w:t>
      </w:r>
    </w:p>
    <w:p w:rsidR="005C4F17" w:rsidRPr="00EA57A6" w:rsidRDefault="005C4F17" w:rsidP="00995CC9">
      <w:pPr>
        <w:ind w:firstLine="720"/>
        <w:jc w:val="both"/>
        <w:rPr>
          <w:rFonts w:ascii="Arial" w:hAnsi="Arial" w:cs="Arial"/>
        </w:rPr>
      </w:pPr>
      <w:r w:rsidRPr="00EA57A6">
        <w:rPr>
          <w:rFonts w:ascii="Arial" w:hAnsi="Arial" w:cs="Arial"/>
        </w:rPr>
        <w:t>Для достижения поставленной цели будут решаться следующие задачи:</w:t>
      </w:r>
    </w:p>
    <w:p w:rsidR="005C4F17" w:rsidRPr="00EA57A6" w:rsidRDefault="00995CC9" w:rsidP="00995CC9">
      <w:pPr>
        <w:ind w:firstLine="720"/>
        <w:jc w:val="both"/>
        <w:rPr>
          <w:rFonts w:ascii="Arial" w:hAnsi="Arial" w:cs="Arial"/>
        </w:rPr>
      </w:pPr>
      <w:r w:rsidRPr="00EA57A6">
        <w:rPr>
          <w:rFonts w:ascii="Arial" w:hAnsi="Arial" w:cs="Arial"/>
        </w:rPr>
        <w:t xml:space="preserve">вовлечение </w:t>
      </w:r>
      <w:r w:rsidR="005C4F17" w:rsidRPr="00EA57A6">
        <w:rPr>
          <w:rFonts w:ascii="Arial" w:hAnsi="Arial" w:cs="Arial"/>
        </w:rPr>
        <w:t xml:space="preserve">земельных участков, находящихся в собственности </w:t>
      </w:r>
      <w:r w:rsidR="00D1169C" w:rsidRPr="00EA57A6">
        <w:rPr>
          <w:rFonts w:ascii="Arial" w:hAnsi="Arial" w:cs="Arial"/>
        </w:rPr>
        <w:t>МО</w:t>
      </w:r>
      <w:r w:rsidR="005C4F17" w:rsidRPr="00EA57A6">
        <w:rPr>
          <w:rFonts w:ascii="Arial" w:hAnsi="Arial" w:cs="Arial"/>
        </w:rPr>
        <w:t xml:space="preserve">, и земельных участков, государственная собственность на которые не разграничена, в </w:t>
      </w:r>
      <w:r w:rsidR="00D1169C" w:rsidRPr="00EA57A6">
        <w:rPr>
          <w:rFonts w:ascii="Arial" w:hAnsi="Arial" w:cs="Arial"/>
        </w:rPr>
        <w:t xml:space="preserve">МО Юго-Восточное </w:t>
      </w:r>
      <w:r w:rsidR="005C4F17" w:rsidRPr="00EA57A6">
        <w:rPr>
          <w:rFonts w:ascii="Arial" w:hAnsi="Arial" w:cs="Arial"/>
        </w:rPr>
        <w:t>Суворовско</w:t>
      </w:r>
      <w:r w:rsidR="00D1169C" w:rsidRPr="00EA57A6">
        <w:rPr>
          <w:rFonts w:ascii="Arial" w:hAnsi="Arial" w:cs="Arial"/>
        </w:rPr>
        <w:t>го</w:t>
      </w:r>
      <w:r w:rsidR="005C4F17" w:rsidRPr="00EA57A6">
        <w:rPr>
          <w:rFonts w:ascii="Arial" w:hAnsi="Arial" w:cs="Arial"/>
        </w:rPr>
        <w:t xml:space="preserve"> район</w:t>
      </w:r>
      <w:r w:rsidR="00D1169C" w:rsidRPr="00EA57A6">
        <w:rPr>
          <w:rFonts w:ascii="Arial" w:hAnsi="Arial" w:cs="Arial"/>
        </w:rPr>
        <w:t>а</w:t>
      </w:r>
      <w:r w:rsidR="005C4F17" w:rsidRPr="00EA57A6">
        <w:rPr>
          <w:rFonts w:ascii="Arial" w:hAnsi="Arial" w:cs="Arial"/>
        </w:rPr>
        <w:t>, в экономический и хозяйственный оборот;</w:t>
      </w:r>
    </w:p>
    <w:p w:rsidR="005C4F17" w:rsidRPr="00EA57A6" w:rsidRDefault="005C4F17" w:rsidP="00995CC9">
      <w:pPr>
        <w:ind w:firstLine="720"/>
        <w:jc w:val="both"/>
        <w:rPr>
          <w:rFonts w:ascii="Arial" w:hAnsi="Arial" w:cs="Arial"/>
        </w:rPr>
      </w:pPr>
      <w:r w:rsidRPr="00EA57A6">
        <w:rPr>
          <w:rFonts w:ascii="Arial" w:hAnsi="Arial" w:cs="Arial"/>
        </w:rPr>
        <w:t>актуализация кадастровой стоимо</w:t>
      </w:r>
      <w:r w:rsidR="00995CC9" w:rsidRPr="00EA57A6">
        <w:rPr>
          <w:rFonts w:ascii="Arial" w:hAnsi="Arial" w:cs="Arial"/>
        </w:rPr>
        <w:t xml:space="preserve">сти земель различных категорий </w:t>
      </w:r>
      <w:r w:rsidRPr="00EA57A6">
        <w:rPr>
          <w:rFonts w:ascii="Arial" w:hAnsi="Arial" w:cs="Arial"/>
        </w:rPr>
        <w:t>в соответствии с требованиями законодательства;</w:t>
      </w:r>
    </w:p>
    <w:p w:rsidR="005C4F17" w:rsidRPr="00EA57A6" w:rsidRDefault="005C4F17" w:rsidP="00995CC9">
      <w:pPr>
        <w:ind w:firstLine="720"/>
        <w:jc w:val="both"/>
        <w:rPr>
          <w:rFonts w:ascii="Arial" w:hAnsi="Arial" w:cs="Arial"/>
        </w:rPr>
      </w:pPr>
      <w:r w:rsidRPr="00EA57A6">
        <w:rPr>
          <w:rFonts w:ascii="Arial" w:hAnsi="Arial" w:cs="Arial"/>
        </w:rPr>
        <w:t>обеспечение потребности многодетных граждан в земельных участках для индивидуального жилищного строительства и ведения личного подсобного хозяйства;</w:t>
      </w:r>
    </w:p>
    <w:p w:rsidR="005C4F17" w:rsidRPr="00EA57A6" w:rsidRDefault="005C4F17" w:rsidP="00995CC9">
      <w:pPr>
        <w:ind w:firstLine="720"/>
        <w:jc w:val="both"/>
        <w:rPr>
          <w:rFonts w:ascii="Arial" w:hAnsi="Arial" w:cs="Arial"/>
        </w:rPr>
      </w:pPr>
      <w:r w:rsidRPr="00EA57A6">
        <w:rPr>
          <w:rFonts w:ascii="Arial" w:hAnsi="Arial" w:cs="Arial"/>
        </w:rPr>
        <w:t xml:space="preserve">формирование земельных участков, проведение кадастровых работ (в том числе в массовом порядке) в отношении земельных участков, </w:t>
      </w:r>
      <w:r w:rsidR="00D1169C" w:rsidRPr="00EA57A6">
        <w:rPr>
          <w:rFonts w:ascii="Arial" w:hAnsi="Arial" w:cs="Arial"/>
        </w:rPr>
        <w:t>сведения,</w:t>
      </w:r>
      <w:r w:rsidRPr="00EA57A6">
        <w:rPr>
          <w:rFonts w:ascii="Arial" w:hAnsi="Arial" w:cs="Arial"/>
        </w:rPr>
        <w:t xml:space="preserve"> о точных границах которых отсутствуют в государственном кадастре недвижимости, и объектов капитального строительства, местоположение которых не установлено в соответствии с требованиями земельного законодательства.</w:t>
      </w:r>
    </w:p>
    <w:p w:rsidR="005C4F17" w:rsidRPr="00EA57A6" w:rsidRDefault="005C4F17" w:rsidP="00995CC9">
      <w:pPr>
        <w:autoSpaceDE w:val="0"/>
        <w:autoSpaceDN w:val="0"/>
        <w:adjustRightInd w:val="0"/>
        <w:ind w:firstLine="720"/>
        <w:jc w:val="both"/>
        <w:rPr>
          <w:rFonts w:ascii="Arial" w:hAnsi="Arial" w:cs="Arial"/>
        </w:rPr>
      </w:pPr>
      <w:r w:rsidRPr="00EA57A6">
        <w:rPr>
          <w:rFonts w:ascii="Arial" w:hAnsi="Arial" w:cs="Arial"/>
        </w:rPr>
        <w:t>Реализация подпрограммы в 201</w:t>
      </w:r>
      <w:r w:rsidR="00CA7B34" w:rsidRPr="00EA57A6">
        <w:rPr>
          <w:rFonts w:ascii="Arial" w:hAnsi="Arial" w:cs="Arial"/>
        </w:rPr>
        <w:t>7</w:t>
      </w:r>
      <w:r w:rsidR="001078F5" w:rsidRPr="00EA57A6">
        <w:rPr>
          <w:rFonts w:ascii="Arial" w:hAnsi="Arial" w:cs="Arial"/>
        </w:rPr>
        <w:t>-2022</w:t>
      </w:r>
      <w:r w:rsidRPr="00EA57A6">
        <w:rPr>
          <w:rFonts w:ascii="Arial" w:hAnsi="Arial" w:cs="Arial"/>
        </w:rPr>
        <w:t xml:space="preserve"> гг. позволит достичь следующих показателей:</w:t>
      </w:r>
    </w:p>
    <w:p w:rsidR="005C4F17" w:rsidRPr="00EA57A6" w:rsidRDefault="005C4F17" w:rsidP="00995CC9">
      <w:pPr>
        <w:autoSpaceDE w:val="0"/>
        <w:autoSpaceDN w:val="0"/>
        <w:adjustRightInd w:val="0"/>
        <w:ind w:firstLine="720"/>
        <w:jc w:val="both"/>
        <w:rPr>
          <w:rFonts w:ascii="Arial" w:hAnsi="Arial" w:cs="Arial"/>
        </w:rPr>
      </w:pPr>
      <w:r w:rsidRPr="00EA57A6">
        <w:rPr>
          <w:rFonts w:ascii="Arial" w:hAnsi="Arial" w:cs="Arial"/>
        </w:rPr>
        <w:t xml:space="preserve">повышение эффективности управления и распоряжения земельными участками, находящимися в собственности </w:t>
      </w:r>
      <w:r w:rsidR="004F006E" w:rsidRPr="00EA57A6">
        <w:rPr>
          <w:rFonts w:ascii="Arial" w:hAnsi="Arial" w:cs="Arial"/>
        </w:rPr>
        <w:t xml:space="preserve">МО </w:t>
      </w:r>
      <w:r w:rsidRPr="00EA57A6">
        <w:rPr>
          <w:rFonts w:ascii="Arial" w:hAnsi="Arial" w:cs="Arial"/>
        </w:rPr>
        <w:t xml:space="preserve">и земельными участками, </w:t>
      </w:r>
      <w:r w:rsidRPr="00EA57A6">
        <w:rPr>
          <w:rFonts w:ascii="Arial" w:hAnsi="Arial" w:cs="Arial"/>
        </w:rPr>
        <w:lastRenderedPageBreak/>
        <w:t xml:space="preserve">муниципальная собственность на которые не разграничена, в </w:t>
      </w:r>
      <w:r w:rsidR="00995CC9" w:rsidRPr="00EA57A6">
        <w:rPr>
          <w:rFonts w:ascii="Arial" w:hAnsi="Arial" w:cs="Arial"/>
        </w:rPr>
        <w:t xml:space="preserve">МО </w:t>
      </w:r>
      <w:r w:rsidR="004F006E" w:rsidRPr="00EA57A6">
        <w:rPr>
          <w:rFonts w:ascii="Arial" w:hAnsi="Arial" w:cs="Arial"/>
        </w:rPr>
        <w:t xml:space="preserve">Юго-Восточное </w:t>
      </w:r>
      <w:r w:rsidRPr="00EA57A6">
        <w:rPr>
          <w:rFonts w:ascii="Arial" w:hAnsi="Arial" w:cs="Arial"/>
        </w:rPr>
        <w:t>Суворовско</w:t>
      </w:r>
      <w:r w:rsidR="004F006E" w:rsidRPr="00EA57A6">
        <w:rPr>
          <w:rFonts w:ascii="Arial" w:hAnsi="Arial" w:cs="Arial"/>
        </w:rPr>
        <w:t>го</w:t>
      </w:r>
      <w:r w:rsidRPr="00EA57A6">
        <w:rPr>
          <w:rFonts w:ascii="Arial" w:hAnsi="Arial" w:cs="Arial"/>
        </w:rPr>
        <w:t xml:space="preserve"> район</w:t>
      </w:r>
      <w:r w:rsidR="004F006E" w:rsidRPr="00EA57A6">
        <w:rPr>
          <w:rFonts w:ascii="Arial" w:hAnsi="Arial" w:cs="Arial"/>
        </w:rPr>
        <w:t>а</w:t>
      </w:r>
      <w:r w:rsidRPr="00EA57A6">
        <w:rPr>
          <w:rFonts w:ascii="Arial" w:hAnsi="Arial" w:cs="Arial"/>
        </w:rPr>
        <w:t>;</w:t>
      </w:r>
    </w:p>
    <w:p w:rsidR="005C4F17" w:rsidRPr="00EA57A6" w:rsidRDefault="005C4F17" w:rsidP="00995CC9">
      <w:pPr>
        <w:autoSpaceDE w:val="0"/>
        <w:autoSpaceDN w:val="0"/>
        <w:adjustRightInd w:val="0"/>
        <w:ind w:firstLine="720"/>
        <w:jc w:val="both"/>
        <w:rPr>
          <w:rFonts w:ascii="Arial" w:hAnsi="Arial" w:cs="Arial"/>
        </w:rPr>
      </w:pPr>
      <w:r w:rsidRPr="00EA57A6">
        <w:rPr>
          <w:rFonts w:ascii="Arial" w:hAnsi="Arial" w:cs="Arial"/>
        </w:rPr>
        <w:t xml:space="preserve">увеличение доходов бюджета </w:t>
      </w:r>
      <w:r w:rsidR="004F006E" w:rsidRPr="00EA57A6">
        <w:rPr>
          <w:rFonts w:ascii="Arial" w:hAnsi="Arial" w:cs="Arial"/>
        </w:rPr>
        <w:t xml:space="preserve">МО </w:t>
      </w:r>
      <w:r w:rsidRPr="00EA57A6">
        <w:rPr>
          <w:rFonts w:ascii="Arial" w:hAnsi="Arial" w:cs="Arial"/>
        </w:rPr>
        <w:t>за счет платежей за использование земель;</w:t>
      </w:r>
    </w:p>
    <w:p w:rsidR="005C4F17" w:rsidRPr="00EA57A6" w:rsidRDefault="005C4F17" w:rsidP="00995CC9">
      <w:pPr>
        <w:autoSpaceDE w:val="0"/>
        <w:autoSpaceDN w:val="0"/>
        <w:adjustRightInd w:val="0"/>
        <w:ind w:firstLine="720"/>
        <w:jc w:val="both"/>
        <w:rPr>
          <w:rFonts w:ascii="Arial" w:hAnsi="Arial" w:cs="Arial"/>
        </w:rPr>
      </w:pPr>
      <w:r w:rsidRPr="00EA57A6">
        <w:rPr>
          <w:rFonts w:ascii="Arial" w:hAnsi="Arial" w:cs="Arial"/>
        </w:rPr>
        <w:t>обеспечение потребности многодетных граждан в земельных участках для индивидуального жилищного строительства и ведения личного подсобного хозяйства;</w:t>
      </w:r>
    </w:p>
    <w:p w:rsidR="005C4F17" w:rsidRPr="00EA57A6" w:rsidRDefault="005C4F17" w:rsidP="00995CC9">
      <w:pPr>
        <w:autoSpaceDE w:val="0"/>
        <w:autoSpaceDN w:val="0"/>
        <w:adjustRightInd w:val="0"/>
        <w:ind w:firstLine="720"/>
        <w:jc w:val="both"/>
        <w:rPr>
          <w:rFonts w:ascii="Arial" w:hAnsi="Arial" w:cs="Arial"/>
        </w:rPr>
      </w:pPr>
      <w:r w:rsidRPr="00EA57A6">
        <w:rPr>
          <w:rFonts w:ascii="Arial" w:hAnsi="Arial" w:cs="Arial"/>
        </w:rPr>
        <w:t>внесение в государственный  кадастр недвижимости сведений о  точных границах земельных участков  и местоположении зданий и  сооружений.</w:t>
      </w:r>
    </w:p>
    <w:p w:rsidR="005C4F17" w:rsidRPr="00EA57A6" w:rsidRDefault="005C4F17" w:rsidP="00995CC9">
      <w:pPr>
        <w:autoSpaceDE w:val="0"/>
        <w:autoSpaceDN w:val="0"/>
        <w:adjustRightInd w:val="0"/>
        <w:ind w:firstLine="720"/>
        <w:jc w:val="right"/>
        <w:rPr>
          <w:rFonts w:ascii="Arial" w:hAnsi="Arial" w:cs="Arial"/>
        </w:rPr>
      </w:pPr>
    </w:p>
    <w:p w:rsidR="005C4F17" w:rsidRPr="00F541D8" w:rsidRDefault="004F006E" w:rsidP="00995CC9">
      <w:pPr>
        <w:spacing w:after="200" w:line="276" w:lineRule="auto"/>
        <w:ind w:firstLine="720"/>
        <w:contextualSpacing/>
        <w:jc w:val="center"/>
        <w:rPr>
          <w:rFonts w:ascii="Arial" w:hAnsi="Arial" w:cs="Arial"/>
          <w:b/>
          <w:sz w:val="26"/>
          <w:szCs w:val="26"/>
        </w:rPr>
      </w:pPr>
      <w:r w:rsidRPr="00F541D8">
        <w:rPr>
          <w:rFonts w:ascii="Arial" w:hAnsi="Arial" w:cs="Arial"/>
          <w:b/>
          <w:sz w:val="26"/>
          <w:szCs w:val="26"/>
        </w:rPr>
        <w:t xml:space="preserve">3. </w:t>
      </w:r>
      <w:r w:rsidR="005C4F17" w:rsidRPr="00F541D8">
        <w:rPr>
          <w:rFonts w:ascii="Arial" w:hAnsi="Arial" w:cs="Arial"/>
          <w:b/>
          <w:sz w:val="26"/>
          <w:szCs w:val="26"/>
        </w:rPr>
        <w:t>Этапы и сроки реализации подпрограммы</w:t>
      </w:r>
    </w:p>
    <w:p w:rsidR="005C4F17" w:rsidRPr="00EA57A6" w:rsidRDefault="005C4F17" w:rsidP="00995CC9">
      <w:pPr>
        <w:spacing w:line="360" w:lineRule="exact"/>
        <w:ind w:firstLine="720"/>
        <w:jc w:val="both"/>
        <w:outlineLvl w:val="1"/>
        <w:rPr>
          <w:rFonts w:ascii="Arial" w:hAnsi="Arial" w:cs="Arial"/>
        </w:rPr>
      </w:pPr>
      <w:r w:rsidRPr="00EA57A6">
        <w:rPr>
          <w:rFonts w:ascii="Arial" w:hAnsi="Arial" w:cs="Arial"/>
        </w:rPr>
        <w:t>Подпрограмма реализуется в один этап с 201</w:t>
      </w:r>
      <w:r w:rsidR="00CA7B34" w:rsidRPr="00EA57A6">
        <w:rPr>
          <w:rFonts w:ascii="Arial" w:hAnsi="Arial" w:cs="Arial"/>
        </w:rPr>
        <w:t>7</w:t>
      </w:r>
      <w:r w:rsidR="001078F5" w:rsidRPr="00EA57A6">
        <w:rPr>
          <w:rFonts w:ascii="Arial" w:hAnsi="Arial" w:cs="Arial"/>
        </w:rPr>
        <w:t xml:space="preserve"> по 2022</w:t>
      </w:r>
      <w:r w:rsidRPr="00EA57A6">
        <w:rPr>
          <w:rFonts w:ascii="Arial" w:hAnsi="Arial" w:cs="Arial"/>
        </w:rPr>
        <w:t xml:space="preserve"> годы.</w:t>
      </w:r>
    </w:p>
    <w:p w:rsidR="005C4F17" w:rsidRPr="00EA57A6" w:rsidRDefault="005C4F17" w:rsidP="00995CC9">
      <w:pPr>
        <w:spacing w:line="360" w:lineRule="exact"/>
        <w:ind w:firstLine="720"/>
        <w:jc w:val="right"/>
        <w:outlineLvl w:val="1"/>
        <w:rPr>
          <w:rFonts w:ascii="Arial" w:hAnsi="Arial" w:cs="Arial"/>
        </w:rPr>
      </w:pPr>
    </w:p>
    <w:p w:rsidR="004F006E" w:rsidRPr="00F541D8" w:rsidRDefault="004F006E" w:rsidP="00995CC9">
      <w:pPr>
        <w:autoSpaceDE w:val="0"/>
        <w:autoSpaceDN w:val="0"/>
        <w:adjustRightInd w:val="0"/>
        <w:ind w:firstLine="720"/>
        <w:jc w:val="center"/>
        <w:rPr>
          <w:rFonts w:ascii="Arial" w:hAnsi="Arial" w:cs="Arial"/>
          <w:b/>
          <w:sz w:val="26"/>
          <w:szCs w:val="26"/>
        </w:rPr>
      </w:pPr>
      <w:r w:rsidRPr="00F541D8">
        <w:rPr>
          <w:rFonts w:ascii="Arial" w:hAnsi="Arial" w:cs="Arial"/>
          <w:b/>
          <w:sz w:val="26"/>
          <w:szCs w:val="26"/>
        </w:rPr>
        <w:t>4. Обоснование состава и значений показателей подпрограммы</w:t>
      </w:r>
    </w:p>
    <w:p w:rsidR="00995CC9" w:rsidRPr="00EA57A6" w:rsidRDefault="00995CC9" w:rsidP="00995CC9">
      <w:pPr>
        <w:autoSpaceDE w:val="0"/>
        <w:autoSpaceDN w:val="0"/>
        <w:adjustRightInd w:val="0"/>
        <w:ind w:firstLine="720"/>
        <w:jc w:val="right"/>
        <w:rPr>
          <w:rFonts w:ascii="Arial" w:hAnsi="Arial" w:cs="Arial"/>
        </w:rPr>
      </w:pPr>
    </w:p>
    <w:p w:rsidR="004F006E" w:rsidRPr="00EA57A6" w:rsidRDefault="004F006E" w:rsidP="00995CC9">
      <w:pPr>
        <w:autoSpaceDE w:val="0"/>
        <w:autoSpaceDN w:val="0"/>
        <w:adjustRightInd w:val="0"/>
        <w:ind w:firstLine="720"/>
        <w:jc w:val="both"/>
        <w:outlineLvl w:val="1"/>
        <w:rPr>
          <w:rFonts w:ascii="Arial" w:hAnsi="Arial" w:cs="Arial"/>
        </w:rPr>
      </w:pPr>
      <w:r w:rsidRPr="00EA57A6">
        <w:rPr>
          <w:rFonts w:ascii="Arial" w:hAnsi="Arial" w:cs="Arial"/>
        </w:rPr>
        <w:t>Состав показателей результативности и эффективности подпрограммы определен в соответствии с ее целями, задачами и мероприятиями.</w:t>
      </w:r>
    </w:p>
    <w:p w:rsidR="004F006E" w:rsidRPr="00EA57A6" w:rsidRDefault="004F006E" w:rsidP="00995CC9">
      <w:pPr>
        <w:autoSpaceDE w:val="0"/>
        <w:autoSpaceDN w:val="0"/>
        <w:adjustRightInd w:val="0"/>
        <w:ind w:firstLine="720"/>
        <w:jc w:val="both"/>
        <w:outlineLvl w:val="1"/>
        <w:rPr>
          <w:rFonts w:ascii="Arial" w:hAnsi="Arial" w:cs="Arial"/>
        </w:rPr>
      </w:pPr>
      <w:r w:rsidRPr="00EA57A6">
        <w:rPr>
          <w:rFonts w:ascii="Arial" w:hAnsi="Arial" w:cs="Arial"/>
        </w:rPr>
        <w:t>Набор показателей сформирован таким об</w:t>
      </w:r>
      <w:r w:rsidR="00995CC9" w:rsidRPr="00EA57A6">
        <w:rPr>
          <w:rFonts w:ascii="Arial" w:hAnsi="Arial" w:cs="Arial"/>
        </w:rPr>
        <w:t xml:space="preserve">разом, чтобы обеспечить оценку </w:t>
      </w:r>
      <w:r w:rsidRPr="00EA57A6">
        <w:rPr>
          <w:rFonts w:ascii="Arial" w:hAnsi="Arial" w:cs="Arial"/>
        </w:rPr>
        <w:t>наиболее значимых результатов подпрогр</w:t>
      </w:r>
      <w:r w:rsidR="00995CC9" w:rsidRPr="00EA57A6">
        <w:rPr>
          <w:rFonts w:ascii="Arial" w:hAnsi="Arial" w:cs="Arial"/>
        </w:rPr>
        <w:t xml:space="preserve">аммы, оптимизацию отчетности и </w:t>
      </w:r>
      <w:r w:rsidRPr="00EA57A6">
        <w:rPr>
          <w:rFonts w:ascii="Arial" w:hAnsi="Arial" w:cs="Arial"/>
        </w:rPr>
        <w:t>запросов.</w:t>
      </w:r>
    </w:p>
    <w:p w:rsidR="004F006E" w:rsidRPr="00EA57A6" w:rsidRDefault="004F006E" w:rsidP="00995CC9">
      <w:pPr>
        <w:autoSpaceDE w:val="0"/>
        <w:autoSpaceDN w:val="0"/>
        <w:adjustRightInd w:val="0"/>
        <w:ind w:firstLine="720"/>
        <w:jc w:val="both"/>
        <w:outlineLvl w:val="1"/>
        <w:rPr>
          <w:rFonts w:ascii="Arial" w:hAnsi="Arial" w:cs="Arial"/>
        </w:rPr>
      </w:pPr>
      <w:r w:rsidRPr="00EA57A6">
        <w:rPr>
          <w:rFonts w:ascii="Arial" w:hAnsi="Arial" w:cs="Arial"/>
        </w:rPr>
        <w:t>Перечень показателей носит открытый характер и предполагает замену в случае потери информативности того или иного показателя.</w:t>
      </w:r>
    </w:p>
    <w:p w:rsidR="004F006E" w:rsidRPr="00EA57A6" w:rsidRDefault="004F006E" w:rsidP="00995CC9">
      <w:pPr>
        <w:autoSpaceDE w:val="0"/>
        <w:autoSpaceDN w:val="0"/>
        <w:adjustRightInd w:val="0"/>
        <w:ind w:firstLine="720"/>
        <w:jc w:val="both"/>
        <w:outlineLvl w:val="1"/>
        <w:rPr>
          <w:rFonts w:ascii="Arial" w:hAnsi="Arial" w:cs="Arial"/>
        </w:rPr>
      </w:pPr>
      <w:r w:rsidRPr="00EA57A6">
        <w:rPr>
          <w:rFonts w:ascii="Arial" w:hAnsi="Arial" w:cs="Arial"/>
        </w:rPr>
        <w:t>К числу внешних факторов и условий, которые могут оказать влияние на достижение значений показателей, относятся:</w:t>
      </w:r>
    </w:p>
    <w:p w:rsidR="004F006E" w:rsidRPr="00EA57A6" w:rsidRDefault="004F006E" w:rsidP="00995CC9">
      <w:pPr>
        <w:autoSpaceDE w:val="0"/>
        <w:autoSpaceDN w:val="0"/>
        <w:adjustRightInd w:val="0"/>
        <w:ind w:firstLine="720"/>
        <w:jc w:val="both"/>
        <w:outlineLvl w:val="1"/>
        <w:rPr>
          <w:rFonts w:ascii="Arial" w:hAnsi="Arial" w:cs="Arial"/>
        </w:rPr>
      </w:pPr>
      <w:r w:rsidRPr="00EA57A6">
        <w:rPr>
          <w:rFonts w:ascii="Arial" w:hAnsi="Arial" w:cs="Arial"/>
        </w:rPr>
        <w:t>экономические факторы: темп инфляции, стабильность национальной валюты, динамика роста цен и тарифов на товары и услуги, изменение среднемесячных заработков в экономике;</w:t>
      </w:r>
    </w:p>
    <w:p w:rsidR="004F006E" w:rsidRPr="00EA57A6" w:rsidRDefault="004F006E" w:rsidP="00995CC9">
      <w:pPr>
        <w:autoSpaceDE w:val="0"/>
        <w:autoSpaceDN w:val="0"/>
        <w:adjustRightInd w:val="0"/>
        <w:ind w:firstLine="720"/>
        <w:jc w:val="both"/>
        <w:outlineLvl w:val="1"/>
        <w:rPr>
          <w:rFonts w:ascii="Arial" w:hAnsi="Arial" w:cs="Arial"/>
        </w:rPr>
      </w:pPr>
      <w:r w:rsidRPr="00EA57A6">
        <w:rPr>
          <w:rFonts w:ascii="Arial" w:hAnsi="Arial" w:cs="Arial"/>
        </w:rPr>
        <w:t>законодательный фактор: изменения в законодательстве Российской Федерации и Тульской области, ограничивающие возможность реализации предусмотренных государственной программой мероприятий.</w:t>
      </w:r>
    </w:p>
    <w:p w:rsidR="004F006E" w:rsidRPr="00EA57A6" w:rsidRDefault="004F006E" w:rsidP="00995CC9">
      <w:pPr>
        <w:autoSpaceDE w:val="0"/>
        <w:autoSpaceDN w:val="0"/>
        <w:adjustRightInd w:val="0"/>
        <w:ind w:firstLine="720"/>
        <w:jc w:val="right"/>
        <w:rPr>
          <w:rFonts w:ascii="Arial" w:hAnsi="Arial" w:cs="Arial"/>
        </w:rPr>
      </w:pPr>
    </w:p>
    <w:p w:rsidR="004F006E" w:rsidRPr="00F541D8" w:rsidRDefault="004F006E" w:rsidP="00995CC9">
      <w:pPr>
        <w:tabs>
          <w:tab w:val="left" w:pos="3900"/>
        </w:tabs>
        <w:ind w:firstLine="720"/>
        <w:jc w:val="center"/>
        <w:rPr>
          <w:rFonts w:ascii="Arial" w:hAnsi="Arial" w:cs="Arial"/>
          <w:b/>
          <w:sz w:val="26"/>
          <w:szCs w:val="26"/>
        </w:rPr>
      </w:pPr>
      <w:r w:rsidRPr="00F541D8">
        <w:rPr>
          <w:rFonts w:ascii="Arial" w:hAnsi="Arial" w:cs="Arial"/>
          <w:b/>
          <w:sz w:val="26"/>
          <w:szCs w:val="26"/>
        </w:rPr>
        <w:t>5.</w:t>
      </w:r>
      <w:r w:rsidR="00F541D8" w:rsidRPr="00F541D8">
        <w:rPr>
          <w:rFonts w:ascii="Arial" w:hAnsi="Arial" w:cs="Arial"/>
          <w:b/>
          <w:sz w:val="26"/>
          <w:szCs w:val="26"/>
        </w:rPr>
        <w:t xml:space="preserve"> </w:t>
      </w:r>
      <w:r w:rsidRPr="00F541D8">
        <w:rPr>
          <w:rFonts w:ascii="Arial" w:hAnsi="Arial" w:cs="Arial"/>
          <w:b/>
          <w:sz w:val="26"/>
          <w:szCs w:val="26"/>
        </w:rPr>
        <w:t xml:space="preserve">Управление реализацией подпрограммы и </w:t>
      </w:r>
      <w:proofErr w:type="gramStart"/>
      <w:r w:rsidRPr="00F541D8">
        <w:rPr>
          <w:rFonts w:ascii="Arial" w:hAnsi="Arial" w:cs="Arial"/>
          <w:b/>
          <w:sz w:val="26"/>
          <w:szCs w:val="26"/>
        </w:rPr>
        <w:t>контроль за</w:t>
      </w:r>
      <w:proofErr w:type="gramEnd"/>
      <w:r w:rsidRPr="00F541D8">
        <w:rPr>
          <w:rFonts w:ascii="Arial" w:hAnsi="Arial" w:cs="Arial"/>
          <w:b/>
          <w:sz w:val="26"/>
          <w:szCs w:val="26"/>
        </w:rPr>
        <w:t xml:space="preserve"> ходом ее выполнения</w:t>
      </w:r>
    </w:p>
    <w:p w:rsidR="00995CC9" w:rsidRPr="00EA57A6" w:rsidRDefault="00995CC9" w:rsidP="00995CC9">
      <w:pPr>
        <w:tabs>
          <w:tab w:val="left" w:pos="3900"/>
        </w:tabs>
        <w:ind w:firstLine="720"/>
        <w:jc w:val="right"/>
        <w:rPr>
          <w:rFonts w:ascii="Arial" w:hAnsi="Arial" w:cs="Arial"/>
        </w:rPr>
      </w:pPr>
    </w:p>
    <w:p w:rsidR="004F006E" w:rsidRPr="00EA57A6" w:rsidRDefault="004F006E" w:rsidP="00995CC9">
      <w:pPr>
        <w:autoSpaceDE w:val="0"/>
        <w:autoSpaceDN w:val="0"/>
        <w:adjustRightInd w:val="0"/>
        <w:ind w:firstLine="720"/>
        <w:jc w:val="both"/>
        <w:outlineLvl w:val="1"/>
        <w:rPr>
          <w:rFonts w:ascii="Arial" w:hAnsi="Arial" w:cs="Arial"/>
        </w:rPr>
      </w:pPr>
      <w:r w:rsidRPr="00EA57A6">
        <w:rPr>
          <w:rFonts w:ascii="Arial" w:hAnsi="Arial" w:cs="Arial"/>
        </w:rPr>
        <w:t xml:space="preserve">Ответственный исполнитель подпрограммы осуществляет управление реализацией подпрограммы и непосредственный </w:t>
      </w:r>
      <w:proofErr w:type="gramStart"/>
      <w:r w:rsidRPr="00EA57A6">
        <w:rPr>
          <w:rFonts w:ascii="Arial" w:hAnsi="Arial" w:cs="Arial"/>
        </w:rPr>
        <w:t>контроль за</w:t>
      </w:r>
      <w:proofErr w:type="gramEnd"/>
      <w:r w:rsidRPr="00EA57A6">
        <w:rPr>
          <w:rFonts w:ascii="Arial" w:hAnsi="Arial" w:cs="Arial"/>
        </w:rPr>
        <w:t xml:space="preserve"> ходом ее выполнения.</w:t>
      </w:r>
    </w:p>
    <w:p w:rsidR="004F006E" w:rsidRPr="00EA57A6" w:rsidRDefault="004F006E" w:rsidP="00995CC9">
      <w:pPr>
        <w:autoSpaceDE w:val="0"/>
        <w:autoSpaceDN w:val="0"/>
        <w:adjustRightInd w:val="0"/>
        <w:ind w:firstLine="720"/>
        <w:jc w:val="both"/>
        <w:outlineLvl w:val="1"/>
        <w:rPr>
          <w:rFonts w:ascii="Arial" w:hAnsi="Arial" w:cs="Arial"/>
        </w:rPr>
      </w:pPr>
      <w:r w:rsidRPr="00EA57A6">
        <w:rPr>
          <w:rFonts w:ascii="Arial" w:hAnsi="Arial" w:cs="Arial"/>
        </w:rPr>
        <w:t>Управление реализацией подпрограммы осуществляется в рамках установленной компетенции ответственного исполнителя подпрограммы и соисполнителей подпрограммы.</w:t>
      </w:r>
    </w:p>
    <w:p w:rsidR="004F006E" w:rsidRPr="00EA57A6" w:rsidRDefault="004F006E" w:rsidP="00995CC9">
      <w:pPr>
        <w:autoSpaceDE w:val="0"/>
        <w:autoSpaceDN w:val="0"/>
        <w:adjustRightInd w:val="0"/>
        <w:ind w:firstLine="720"/>
        <w:jc w:val="both"/>
        <w:outlineLvl w:val="1"/>
        <w:rPr>
          <w:rFonts w:ascii="Arial" w:hAnsi="Arial" w:cs="Arial"/>
        </w:rPr>
      </w:pPr>
      <w:r w:rsidRPr="00EA57A6">
        <w:rPr>
          <w:rFonts w:ascii="Arial" w:hAnsi="Arial" w:cs="Arial"/>
        </w:rPr>
        <w:t xml:space="preserve">Механизм реализации подпрограммы основан на принятии ответственным исполнителем решений в пределах своих полномочий, осуществлении взаимодействия с органами власти различного уровня, предприятиями, учреждениями, иными лицами. </w:t>
      </w:r>
    </w:p>
    <w:p w:rsidR="004F006E" w:rsidRPr="00EA57A6" w:rsidRDefault="004F006E" w:rsidP="00995CC9">
      <w:pPr>
        <w:autoSpaceDE w:val="0"/>
        <w:autoSpaceDN w:val="0"/>
        <w:adjustRightInd w:val="0"/>
        <w:ind w:firstLine="720"/>
        <w:jc w:val="both"/>
        <w:outlineLvl w:val="1"/>
        <w:rPr>
          <w:rFonts w:ascii="Arial" w:hAnsi="Arial" w:cs="Arial"/>
        </w:rPr>
      </w:pPr>
      <w:r w:rsidRPr="00EA57A6">
        <w:rPr>
          <w:rFonts w:ascii="Arial" w:hAnsi="Arial" w:cs="Arial"/>
        </w:rPr>
        <w:t xml:space="preserve">Механизм реализации подпрограммы направлен на эффективное планирование хода исполнения программных </w:t>
      </w:r>
      <w:hyperlink r:id="rId9" w:history="1">
        <w:r w:rsidRPr="00EA57A6">
          <w:rPr>
            <w:rFonts w:ascii="Arial" w:hAnsi="Arial" w:cs="Arial"/>
          </w:rPr>
          <w:t>мероприятий</w:t>
        </w:r>
      </w:hyperlink>
      <w:r w:rsidRPr="00EA57A6">
        <w:rPr>
          <w:rFonts w:ascii="Arial" w:hAnsi="Arial" w:cs="Arial"/>
        </w:rPr>
        <w:t>, проведение мониторинга реализации подпрограммы, выработку решений при возникновении отклонений хода реализации от плана реализации подпрограммы.</w:t>
      </w:r>
    </w:p>
    <w:p w:rsidR="004F006E" w:rsidRPr="00EA57A6" w:rsidRDefault="004F006E" w:rsidP="00995CC9">
      <w:pPr>
        <w:autoSpaceDE w:val="0"/>
        <w:autoSpaceDN w:val="0"/>
        <w:adjustRightInd w:val="0"/>
        <w:ind w:firstLine="720"/>
        <w:jc w:val="both"/>
        <w:outlineLvl w:val="1"/>
        <w:rPr>
          <w:rFonts w:ascii="Arial" w:hAnsi="Arial" w:cs="Arial"/>
        </w:rPr>
      </w:pPr>
      <w:r w:rsidRPr="00EA57A6">
        <w:rPr>
          <w:rFonts w:ascii="Arial" w:hAnsi="Arial" w:cs="Arial"/>
        </w:rPr>
        <w:t>Изменения в утвержденную подпрограмму вносятся в порядке, установленном действующим законодательством Тульской области.</w:t>
      </w:r>
    </w:p>
    <w:p w:rsidR="004F006E" w:rsidRPr="00EA57A6" w:rsidRDefault="004F006E" w:rsidP="00995CC9">
      <w:pPr>
        <w:autoSpaceDE w:val="0"/>
        <w:autoSpaceDN w:val="0"/>
        <w:adjustRightInd w:val="0"/>
        <w:ind w:firstLine="720"/>
        <w:jc w:val="both"/>
        <w:outlineLvl w:val="1"/>
        <w:rPr>
          <w:rFonts w:ascii="Arial" w:hAnsi="Arial" w:cs="Arial"/>
        </w:rPr>
      </w:pPr>
      <w:r w:rsidRPr="00EA57A6">
        <w:rPr>
          <w:rFonts w:ascii="Arial" w:hAnsi="Arial" w:cs="Arial"/>
        </w:rPr>
        <w:t>В процессе реализации программы ответственный исполнитель:</w:t>
      </w:r>
    </w:p>
    <w:p w:rsidR="004F006E" w:rsidRPr="00EA57A6" w:rsidRDefault="00995CC9" w:rsidP="00995CC9">
      <w:pPr>
        <w:autoSpaceDE w:val="0"/>
        <w:autoSpaceDN w:val="0"/>
        <w:adjustRightInd w:val="0"/>
        <w:ind w:firstLine="720"/>
        <w:jc w:val="both"/>
        <w:outlineLvl w:val="1"/>
        <w:rPr>
          <w:rFonts w:ascii="Arial" w:hAnsi="Arial" w:cs="Arial"/>
        </w:rPr>
      </w:pPr>
      <w:r w:rsidRPr="00EA57A6">
        <w:rPr>
          <w:rFonts w:ascii="Arial" w:hAnsi="Arial" w:cs="Arial"/>
        </w:rPr>
        <w:lastRenderedPageBreak/>
        <w:t xml:space="preserve">- </w:t>
      </w:r>
      <w:r w:rsidR="004F006E" w:rsidRPr="00EA57A6">
        <w:rPr>
          <w:rFonts w:ascii="Arial" w:hAnsi="Arial" w:cs="Arial"/>
        </w:rPr>
        <w:t>организует реализацию подпрограммы;</w:t>
      </w:r>
    </w:p>
    <w:p w:rsidR="004F006E" w:rsidRPr="00EA57A6" w:rsidRDefault="00995CC9" w:rsidP="00995CC9">
      <w:pPr>
        <w:autoSpaceDE w:val="0"/>
        <w:autoSpaceDN w:val="0"/>
        <w:adjustRightInd w:val="0"/>
        <w:ind w:firstLine="720"/>
        <w:jc w:val="both"/>
        <w:outlineLvl w:val="1"/>
        <w:rPr>
          <w:rFonts w:ascii="Arial" w:hAnsi="Arial" w:cs="Arial"/>
        </w:rPr>
      </w:pPr>
      <w:r w:rsidRPr="00EA57A6">
        <w:rPr>
          <w:rFonts w:ascii="Arial" w:hAnsi="Arial" w:cs="Arial"/>
        </w:rPr>
        <w:t xml:space="preserve">- </w:t>
      </w:r>
      <w:r w:rsidR="004F006E" w:rsidRPr="00EA57A6">
        <w:rPr>
          <w:rFonts w:ascii="Arial" w:hAnsi="Arial" w:cs="Arial"/>
        </w:rPr>
        <w:t>несет ответственность за достижение целевых показателей подпрограммы, а также конечных результатов ее реализации;</w:t>
      </w:r>
    </w:p>
    <w:p w:rsidR="004F006E" w:rsidRPr="00EA57A6" w:rsidRDefault="00995CC9" w:rsidP="00995CC9">
      <w:pPr>
        <w:autoSpaceDE w:val="0"/>
        <w:autoSpaceDN w:val="0"/>
        <w:adjustRightInd w:val="0"/>
        <w:ind w:firstLine="720"/>
        <w:jc w:val="both"/>
        <w:outlineLvl w:val="1"/>
        <w:rPr>
          <w:rFonts w:ascii="Arial" w:hAnsi="Arial" w:cs="Arial"/>
        </w:rPr>
      </w:pPr>
      <w:r w:rsidRPr="00EA57A6">
        <w:rPr>
          <w:rFonts w:ascii="Arial" w:hAnsi="Arial" w:cs="Arial"/>
        </w:rPr>
        <w:t xml:space="preserve">- </w:t>
      </w:r>
      <w:r w:rsidR="004F006E" w:rsidRPr="00EA57A6">
        <w:rPr>
          <w:rFonts w:ascii="Arial" w:hAnsi="Arial" w:cs="Arial"/>
        </w:rPr>
        <w:t>готовит предложения о внесении изменений в подпрограмму;</w:t>
      </w:r>
    </w:p>
    <w:p w:rsidR="004F006E" w:rsidRPr="00EA57A6" w:rsidRDefault="00995CC9" w:rsidP="00995CC9">
      <w:pPr>
        <w:autoSpaceDE w:val="0"/>
        <w:autoSpaceDN w:val="0"/>
        <w:adjustRightInd w:val="0"/>
        <w:ind w:firstLine="720"/>
        <w:jc w:val="both"/>
        <w:outlineLvl w:val="1"/>
        <w:rPr>
          <w:rFonts w:ascii="Arial" w:hAnsi="Arial" w:cs="Arial"/>
        </w:rPr>
      </w:pPr>
      <w:r w:rsidRPr="00EA57A6">
        <w:rPr>
          <w:rFonts w:ascii="Arial" w:hAnsi="Arial" w:cs="Arial"/>
        </w:rPr>
        <w:t xml:space="preserve">- </w:t>
      </w:r>
      <w:r w:rsidR="004F006E" w:rsidRPr="00EA57A6">
        <w:rPr>
          <w:rFonts w:ascii="Arial" w:hAnsi="Arial" w:cs="Arial"/>
        </w:rPr>
        <w:t>проводит оценку эффективности программы на этапе ее реализации;</w:t>
      </w:r>
    </w:p>
    <w:p w:rsidR="004F006E" w:rsidRPr="00EA57A6" w:rsidRDefault="004F006E" w:rsidP="00995CC9">
      <w:pPr>
        <w:autoSpaceDE w:val="0"/>
        <w:autoSpaceDN w:val="0"/>
        <w:adjustRightInd w:val="0"/>
        <w:ind w:firstLine="720"/>
        <w:jc w:val="both"/>
        <w:outlineLvl w:val="1"/>
        <w:rPr>
          <w:rFonts w:ascii="Arial" w:hAnsi="Arial" w:cs="Arial"/>
        </w:rPr>
      </w:pPr>
      <w:r w:rsidRPr="00EA57A6">
        <w:rPr>
          <w:rFonts w:ascii="Arial" w:hAnsi="Arial" w:cs="Arial"/>
        </w:rPr>
        <w:t>-</w:t>
      </w:r>
      <w:r w:rsidR="00995CC9" w:rsidRPr="00EA57A6">
        <w:rPr>
          <w:rFonts w:ascii="Arial" w:hAnsi="Arial" w:cs="Arial"/>
        </w:rPr>
        <w:t xml:space="preserve"> </w:t>
      </w:r>
      <w:r w:rsidRPr="00EA57A6">
        <w:rPr>
          <w:rFonts w:ascii="Arial" w:hAnsi="Arial" w:cs="Arial"/>
        </w:rPr>
        <w:t>проводит мониторинг состояния исполнения подпрограммы.</w:t>
      </w:r>
    </w:p>
    <w:p w:rsidR="00995CC9" w:rsidRPr="00EA57A6" w:rsidRDefault="00995CC9" w:rsidP="00995CC9">
      <w:pPr>
        <w:autoSpaceDE w:val="0"/>
        <w:autoSpaceDN w:val="0"/>
        <w:adjustRightInd w:val="0"/>
        <w:ind w:firstLine="720"/>
        <w:jc w:val="right"/>
        <w:outlineLvl w:val="1"/>
        <w:rPr>
          <w:rFonts w:ascii="Arial" w:hAnsi="Arial" w:cs="Arial"/>
        </w:rPr>
      </w:pPr>
    </w:p>
    <w:p w:rsidR="00995CC9" w:rsidRPr="00F541D8" w:rsidRDefault="004F006E" w:rsidP="00995CC9">
      <w:pPr>
        <w:pStyle w:val="consplusnormalcxspmiddle"/>
        <w:spacing w:before="0" w:beforeAutospacing="0" w:after="0" w:afterAutospacing="0"/>
        <w:ind w:firstLine="720"/>
        <w:jc w:val="center"/>
        <w:rPr>
          <w:rFonts w:ascii="Arial" w:hAnsi="Arial" w:cs="Arial"/>
          <w:b/>
          <w:sz w:val="26"/>
          <w:szCs w:val="26"/>
        </w:rPr>
      </w:pPr>
      <w:r w:rsidRPr="00F541D8">
        <w:rPr>
          <w:rFonts w:ascii="Arial" w:hAnsi="Arial" w:cs="Arial"/>
          <w:b/>
          <w:sz w:val="26"/>
          <w:szCs w:val="26"/>
        </w:rPr>
        <w:t>6. Система программных мероприятий</w:t>
      </w:r>
    </w:p>
    <w:p w:rsidR="00995CC9" w:rsidRPr="00EA57A6" w:rsidRDefault="00995CC9" w:rsidP="00995CC9">
      <w:pPr>
        <w:pStyle w:val="consplusnormalcxspmiddle"/>
        <w:spacing w:before="0" w:beforeAutospacing="0" w:after="0" w:afterAutospacing="0"/>
        <w:ind w:firstLine="720"/>
        <w:jc w:val="right"/>
        <w:rPr>
          <w:rFonts w:ascii="Arial" w:hAnsi="Arial" w:cs="Arial"/>
        </w:rPr>
      </w:pPr>
    </w:p>
    <w:p w:rsidR="004F006E" w:rsidRPr="00EA57A6" w:rsidRDefault="004F006E" w:rsidP="00995CC9">
      <w:pPr>
        <w:pStyle w:val="consplusnormalcxspmiddle"/>
        <w:spacing w:before="0" w:beforeAutospacing="0" w:after="0" w:afterAutospacing="0"/>
        <w:ind w:firstLine="720"/>
        <w:jc w:val="both"/>
        <w:rPr>
          <w:rFonts w:ascii="Arial" w:hAnsi="Arial" w:cs="Arial"/>
        </w:rPr>
      </w:pPr>
      <w:r w:rsidRPr="00EA57A6">
        <w:rPr>
          <w:rFonts w:ascii="Arial" w:hAnsi="Arial" w:cs="Arial"/>
        </w:rPr>
        <w:t>Перечень программных мероприятий, сроки их реализации, информация о необходимых ресурсах приведены в таблице 1.</w:t>
      </w:r>
    </w:p>
    <w:p w:rsidR="004F006E" w:rsidRPr="00EA57A6" w:rsidRDefault="004F006E" w:rsidP="004F006E">
      <w:pPr>
        <w:widowControl w:val="0"/>
        <w:tabs>
          <w:tab w:val="left" w:pos="8130"/>
        </w:tabs>
        <w:autoSpaceDE w:val="0"/>
        <w:autoSpaceDN w:val="0"/>
        <w:adjustRightInd w:val="0"/>
        <w:jc w:val="right"/>
        <w:rPr>
          <w:rFonts w:ascii="Arial" w:hAnsi="Arial" w:cs="Arial"/>
          <w:b/>
        </w:rPr>
      </w:pPr>
      <w:r w:rsidRPr="00EA57A6">
        <w:rPr>
          <w:rFonts w:ascii="Arial" w:hAnsi="Arial" w:cs="Arial"/>
          <w:b/>
        </w:rPr>
        <w:t>Таблица 1</w:t>
      </w:r>
    </w:p>
    <w:tbl>
      <w:tblPr>
        <w:tblW w:w="1063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984"/>
        <w:gridCol w:w="1276"/>
        <w:gridCol w:w="992"/>
        <w:gridCol w:w="851"/>
        <w:gridCol w:w="992"/>
        <w:gridCol w:w="992"/>
        <w:gridCol w:w="850"/>
      </w:tblGrid>
      <w:tr w:rsidR="00ED551F" w:rsidRPr="00EA57A6" w:rsidTr="00EA74AF">
        <w:tc>
          <w:tcPr>
            <w:tcW w:w="2694" w:type="dxa"/>
            <w:vMerge w:val="restart"/>
          </w:tcPr>
          <w:p w:rsidR="00ED551F" w:rsidRPr="00EA57A6" w:rsidRDefault="00ED551F" w:rsidP="00FA0905">
            <w:pPr>
              <w:autoSpaceDE w:val="0"/>
              <w:autoSpaceDN w:val="0"/>
              <w:adjustRightInd w:val="0"/>
              <w:jc w:val="center"/>
              <w:rPr>
                <w:rFonts w:ascii="Arial" w:hAnsi="Arial" w:cs="Arial"/>
                <w:b/>
                <w:bCs/>
              </w:rPr>
            </w:pPr>
            <w:r w:rsidRPr="00EA57A6">
              <w:rPr>
                <w:rFonts w:ascii="Arial" w:hAnsi="Arial" w:cs="Arial"/>
                <w:b/>
              </w:rPr>
              <w:t>Наименование мероприятий</w:t>
            </w:r>
          </w:p>
        </w:tc>
        <w:tc>
          <w:tcPr>
            <w:tcW w:w="1984" w:type="dxa"/>
            <w:vMerge w:val="restart"/>
          </w:tcPr>
          <w:p w:rsidR="00ED551F" w:rsidRPr="00EA57A6" w:rsidRDefault="00ED551F" w:rsidP="00FA0905">
            <w:pPr>
              <w:autoSpaceDE w:val="0"/>
              <w:autoSpaceDN w:val="0"/>
              <w:adjustRightInd w:val="0"/>
              <w:jc w:val="center"/>
              <w:rPr>
                <w:rFonts w:ascii="Arial" w:hAnsi="Arial" w:cs="Arial"/>
                <w:b/>
                <w:bCs/>
              </w:rPr>
            </w:pPr>
            <w:r w:rsidRPr="00EA57A6">
              <w:rPr>
                <w:rFonts w:ascii="Arial" w:hAnsi="Arial" w:cs="Arial"/>
                <w:b/>
              </w:rPr>
              <w:t>Исполнители</w:t>
            </w:r>
          </w:p>
        </w:tc>
        <w:tc>
          <w:tcPr>
            <w:tcW w:w="5953" w:type="dxa"/>
            <w:gridSpan w:val="6"/>
          </w:tcPr>
          <w:p w:rsidR="00ED551F" w:rsidRPr="00EA57A6" w:rsidRDefault="00ED551F" w:rsidP="00FA0905">
            <w:pPr>
              <w:autoSpaceDE w:val="0"/>
              <w:autoSpaceDN w:val="0"/>
              <w:adjustRightInd w:val="0"/>
              <w:jc w:val="center"/>
              <w:rPr>
                <w:rFonts w:ascii="Arial" w:hAnsi="Arial" w:cs="Arial"/>
                <w:b/>
                <w:bCs/>
              </w:rPr>
            </w:pPr>
            <w:r w:rsidRPr="00EA57A6">
              <w:rPr>
                <w:rFonts w:ascii="Arial" w:hAnsi="Arial" w:cs="Arial"/>
                <w:b/>
              </w:rPr>
              <w:t>Объем финансирования</w:t>
            </w:r>
          </w:p>
          <w:p w:rsidR="00ED551F" w:rsidRPr="00EA57A6" w:rsidRDefault="00ED551F" w:rsidP="00FA0905">
            <w:pPr>
              <w:autoSpaceDE w:val="0"/>
              <w:autoSpaceDN w:val="0"/>
              <w:adjustRightInd w:val="0"/>
              <w:jc w:val="center"/>
              <w:rPr>
                <w:rFonts w:ascii="Arial" w:hAnsi="Arial" w:cs="Arial"/>
                <w:b/>
              </w:rPr>
            </w:pPr>
            <w:r w:rsidRPr="00EA57A6">
              <w:rPr>
                <w:rFonts w:ascii="Arial" w:hAnsi="Arial" w:cs="Arial"/>
                <w:b/>
              </w:rPr>
              <w:t>( тыс. руб.)</w:t>
            </w:r>
          </w:p>
        </w:tc>
      </w:tr>
      <w:tr w:rsidR="00CA7B34" w:rsidRPr="00EA57A6" w:rsidTr="00CA7B34">
        <w:tc>
          <w:tcPr>
            <w:tcW w:w="2694" w:type="dxa"/>
            <w:vMerge/>
          </w:tcPr>
          <w:p w:rsidR="00CA7B34" w:rsidRPr="00EA57A6" w:rsidRDefault="00CA7B34" w:rsidP="00FA0905">
            <w:pPr>
              <w:autoSpaceDE w:val="0"/>
              <w:autoSpaceDN w:val="0"/>
              <w:adjustRightInd w:val="0"/>
              <w:jc w:val="center"/>
              <w:rPr>
                <w:rFonts w:ascii="Arial" w:hAnsi="Arial" w:cs="Arial"/>
                <w:b/>
                <w:bCs/>
              </w:rPr>
            </w:pPr>
          </w:p>
        </w:tc>
        <w:tc>
          <w:tcPr>
            <w:tcW w:w="1984" w:type="dxa"/>
            <w:vMerge/>
          </w:tcPr>
          <w:p w:rsidR="00CA7B34" w:rsidRPr="00EA57A6" w:rsidRDefault="00CA7B34" w:rsidP="00FA0905">
            <w:pPr>
              <w:autoSpaceDE w:val="0"/>
              <w:autoSpaceDN w:val="0"/>
              <w:adjustRightInd w:val="0"/>
              <w:jc w:val="center"/>
              <w:rPr>
                <w:rFonts w:ascii="Arial" w:hAnsi="Arial" w:cs="Arial"/>
                <w:b/>
                <w:bCs/>
              </w:rPr>
            </w:pPr>
          </w:p>
        </w:tc>
        <w:tc>
          <w:tcPr>
            <w:tcW w:w="1276" w:type="dxa"/>
          </w:tcPr>
          <w:p w:rsidR="00CA7B34" w:rsidRPr="00EA57A6" w:rsidRDefault="00CA7B34" w:rsidP="00FB73B8">
            <w:pPr>
              <w:autoSpaceDE w:val="0"/>
              <w:autoSpaceDN w:val="0"/>
              <w:adjustRightInd w:val="0"/>
              <w:jc w:val="center"/>
              <w:rPr>
                <w:rFonts w:ascii="Arial" w:hAnsi="Arial" w:cs="Arial"/>
                <w:b/>
                <w:bCs/>
              </w:rPr>
            </w:pPr>
            <w:r w:rsidRPr="00EA57A6">
              <w:rPr>
                <w:rFonts w:ascii="Arial" w:hAnsi="Arial" w:cs="Arial"/>
                <w:b/>
              </w:rPr>
              <w:t>2017</w:t>
            </w:r>
          </w:p>
        </w:tc>
        <w:tc>
          <w:tcPr>
            <w:tcW w:w="992" w:type="dxa"/>
          </w:tcPr>
          <w:p w:rsidR="00CA7B34" w:rsidRPr="00EA57A6" w:rsidRDefault="00CA7B34" w:rsidP="00FB73B8">
            <w:pPr>
              <w:autoSpaceDE w:val="0"/>
              <w:autoSpaceDN w:val="0"/>
              <w:adjustRightInd w:val="0"/>
              <w:jc w:val="center"/>
              <w:rPr>
                <w:rFonts w:ascii="Arial" w:hAnsi="Arial" w:cs="Arial"/>
                <w:b/>
                <w:bCs/>
              </w:rPr>
            </w:pPr>
            <w:r w:rsidRPr="00EA57A6">
              <w:rPr>
                <w:rFonts w:ascii="Arial" w:hAnsi="Arial" w:cs="Arial"/>
                <w:b/>
              </w:rPr>
              <w:t>2018</w:t>
            </w:r>
          </w:p>
        </w:tc>
        <w:tc>
          <w:tcPr>
            <w:tcW w:w="851" w:type="dxa"/>
          </w:tcPr>
          <w:p w:rsidR="00CA7B34" w:rsidRPr="00EA57A6" w:rsidRDefault="00CA7B34" w:rsidP="00EA74AF">
            <w:pPr>
              <w:autoSpaceDE w:val="0"/>
              <w:autoSpaceDN w:val="0"/>
              <w:adjustRightInd w:val="0"/>
              <w:jc w:val="center"/>
              <w:rPr>
                <w:rFonts w:ascii="Arial" w:hAnsi="Arial" w:cs="Arial"/>
                <w:b/>
                <w:bCs/>
              </w:rPr>
            </w:pPr>
            <w:r w:rsidRPr="00EA57A6">
              <w:rPr>
                <w:rFonts w:ascii="Arial" w:hAnsi="Arial" w:cs="Arial"/>
                <w:b/>
              </w:rPr>
              <w:t>2019</w:t>
            </w:r>
          </w:p>
        </w:tc>
        <w:tc>
          <w:tcPr>
            <w:tcW w:w="992" w:type="dxa"/>
          </w:tcPr>
          <w:p w:rsidR="00CA7B34" w:rsidRPr="00EA57A6" w:rsidRDefault="00CA7B34" w:rsidP="00EA74AF">
            <w:pPr>
              <w:autoSpaceDE w:val="0"/>
              <w:autoSpaceDN w:val="0"/>
              <w:adjustRightInd w:val="0"/>
              <w:jc w:val="center"/>
              <w:rPr>
                <w:rFonts w:ascii="Arial" w:hAnsi="Arial" w:cs="Arial"/>
                <w:b/>
                <w:bCs/>
              </w:rPr>
            </w:pPr>
            <w:r w:rsidRPr="00EA57A6">
              <w:rPr>
                <w:rFonts w:ascii="Arial" w:hAnsi="Arial" w:cs="Arial"/>
                <w:b/>
              </w:rPr>
              <w:t>2020</w:t>
            </w:r>
          </w:p>
        </w:tc>
        <w:tc>
          <w:tcPr>
            <w:tcW w:w="992" w:type="dxa"/>
          </w:tcPr>
          <w:p w:rsidR="00CA7B34" w:rsidRPr="00EA57A6" w:rsidRDefault="00CA7B34" w:rsidP="00EA74AF">
            <w:pPr>
              <w:autoSpaceDE w:val="0"/>
              <w:autoSpaceDN w:val="0"/>
              <w:adjustRightInd w:val="0"/>
              <w:jc w:val="center"/>
              <w:rPr>
                <w:rFonts w:ascii="Arial" w:hAnsi="Arial" w:cs="Arial"/>
                <w:b/>
              </w:rPr>
            </w:pPr>
            <w:r w:rsidRPr="00EA57A6">
              <w:rPr>
                <w:rFonts w:ascii="Arial" w:hAnsi="Arial" w:cs="Arial"/>
                <w:b/>
              </w:rPr>
              <w:t>2021</w:t>
            </w:r>
          </w:p>
        </w:tc>
        <w:tc>
          <w:tcPr>
            <w:tcW w:w="850" w:type="dxa"/>
          </w:tcPr>
          <w:p w:rsidR="00CA7B34" w:rsidRPr="00EA57A6" w:rsidRDefault="00CA7B34" w:rsidP="00EA74AF">
            <w:pPr>
              <w:autoSpaceDE w:val="0"/>
              <w:autoSpaceDN w:val="0"/>
              <w:adjustRightInd w:val="0"/>
              <w:jc w:val="center"/>
              <w:rPr>
                <w:rFonts w:ascii="Arial" w:hAnsi="Arial" w:cs="Arial"/>
                <w:b/>
              </w:rPr>
            </w:pPr>
            <w:r w:rsidRPr="00EA57A6">
              <w:rPr>
                <w:rFonts w:ascii="Arial" w:hAnsi="Arial" w:cs="Arial"/>
                <w:b/>
              </w:rPr>
              <w:t>2022</w:t>
            </w:r>
          </w:p>
        </w:tc>
      </w:tr>
      <w:tr w:rsidR="00CA7B34" w:rsidRPr="00EA57A6" w:rsidTr="00CA7B34">
        <w:tc>
          <w:tcPr>
            <w:tcW w:w="2694" w:type="dxa"/>
          </w:tcPr>
          <w:p w:rsidR="00CA7B34" w:rsidRPr="00EA57A6" w:rsidRDefault="00CA7B34" w:rsidP="00995CC9">
            <w:pPr>
              <w:autoSpaceDE w:val="0"/>
              <w:autoSpaceDN w:val="0"/>
              <w:adjustRightInd w:val="0"/>
              <w:jc w:val="both"/>
              <w:rPr>
                <w:rFonts w:ascii="Arial" w:hAnsi="Arial" w:cs="Arial"/>
                <w:bCs/>
              </w:rPr>
            </w:pPr>
            <w:r w:rsidRPr="00EA57A6">
              <w:rPr>
                <w:rFonts w:ascii="Arial" w:hAnsi="Arial" w:cs="Arial"/>
              </w:rPr>
              <w:t>МО Юго-Восточное</w:t>
            </w:r>
          </w:p>
        </w:tc>
        <w:tc>
          <w:tcPr>
            <w:tcW w:w="1984" w:type="dxa"/>
          </w:tcPr>
          <w:p w:rsidR="00CA7B34" w:rsidRPr="00EA57A6" w:rsidRDefault="00CA7B34" w:rsidP="00995CC9">
            <w:pPr>
              <w:autoSpaceDE w:val="0"/>
              <w:autoSpaceDN w:val="0"/>
              <w:adjustRightInd w:val="0"/>
              <w:jc w:val="both"/>
              <w:rPr>
                <w:rFonts w:ascii="Arial" w:hAnsi="Arial" w:cs="Arial"/>
                <w:bCs/>
              </w:rPr>
            </w:pPr>
          </w:p>
        </w:tc>
        <w:tc>
          <w:tcPr>
            <w:tcW w:w="1276" w:type="dxa"/>
          </w:tcPr>
          <w:p w:rsidR="00CA7B34" w:rsidRPr="00EA57A6" w:rsidRDefault="00CA7B34" w:rsidP="00995CC9">
            <w:pPr>
              <w:autoSpaceDE w:val="0"/>
              <w:autoSpaceDN w:val="0"/>
              <w:adjustRightInd w:val="0"/>
              <w:jc w:val="both"/>
              <w:rPr>
                <w:rFonts w:ascii="Arial" w:hAnsi="Arial" w:cs="Arial"/>
                <w:bCs/>
              </w:rPr>
            </w:pPr>
          </w:p>
        </w:tc>
        <w:tc>
          <w:tcPr>
            <w:tcW w:w="992" w:type="dxa"/>
          </w:tcPr>
          <w:p w:rsidR="00CA7B34" w:rsidRPr="00EA57A6" w:rsidRDefault="00CA7B34" w:rsidP="00995CC9">
            <w:pPr>
              <w:autoSpaceDE w:val="0"/>
              <w:autoSpaceDN w:val="0"/>
              <w:adjustRightInd w:val="0"/>
              <w:jc w:val="both"/>
              <w:rPr>
                <w:rFonts w:ascii="Arial" w:hAnsi="Arial" w:cs="Arial"/>
                <w:bCs/>
              </w:rPr>
            </w:pPr>
          </w:p>
        </w:tc>
        <w:tc>
          <w:tcPr>
            <w:tcW w:w="851" w:type="dxa"/>
          </w:tcPr>
          <w:p w:rsidR="00CA7B34" w:rsidRPr="00EA57A6" w:rsidRDefault="00CA7B34" w:rsidP="00995CC9">
            <w:pPr>
              <w:autoSpaceDE w:val="0"/>
              <w:autoSpaceDN w:val="0"/>
              <w:adjustRightInd w:val="0"/>
              <w:jc w:val="both"/>
              <w:rPr>
                <w:rFonts w:ascii="Arial" w:hAnsi="Arial" w:cs="Arial"/>
                <w:bCs/>
              </w:rPr>
            </w:pPr>
          </w:p>
        </w:tc>
        <w:tc>
          <w:tcPr>
            <w:tcW w:w="992" w:type="dxa"/>
          </w:tcPr>
          <w:p w:rsidR="00CA7B34" w:rsidRPr="00EA57A6" w:rsidRDefault="00CA7B34" w:rsidP="00995CC9">
            <w:pPr>
              <w:autoSpaceDE w:val="0"/>
              <w:autoSpaceDN w:val="0"/>
              <w:adjustRightInd w:val="0"/>
              <w:jc w:val="both"/>
              <w:rPr>
                <w:rFonts w:ascii="Arial" w:hAnsi="Arial" w:cs="Arial"/>
                <w:bCs/>
              </w:rPr>
            </w:pPr>
          </w:p>
        </w:tc>
        <w:tc>
          <w:tcPr>
            <w:tcW w:w="992" w:type="dxa"/>
          </w:tcPr>
          <w:p w:rsidR="00CA7B34" w:rsidRPr="00EA57A6" w:rsidRDefault="00CA7B34" w:rsidP="00995CC9">
            <w:pPr>
              <w:autoSpaceDE w:val="0"/>
              <w:autoSpaceDN w:val="0"/>
              <w:adjustRightInd w:val="0"/>
              <w:jc w:val="both"/>
              <w:rPr>
                <w:rFonts w:ascii="Arial" w:hAnsi="Arial" w:cs="Arial"/>
                <w:bCs/>
              </w:rPr>
            </w:pPr>
          </w:p>
        </w:tc>
        <w:tc>
          <w:tcPr>
            <w:tcW w:w="850" w:type="dxa"/>
          </w:tcPr>
          <w:p w:rsidR="00CA7B34" w:rsidRPr="00EA57A6" w:rsidRDefault="00CA7B34" w:rsidP="00995CC9">
            <w:pPr>
              <w:autoSpaceDE w:val="0"/>
              <w:autoSpaceDN w:val="0"/>
              <w:adjustRightInd w:val="0"/>
              <w:jc w:val="both"/>
              <w:rPr>
                <w:rFonts w:ascii="Arial" w:hAnsi="Arial" w:cs="Arial"/>
                <w:bCs/>
              </w:rPr>
            </w:pPr>
          </w:p>
        </w:tc>
      </w:tr>
      <w:tr w:rsidR="00CA7B34" w:rsidRPr="00EA57A6" w:rsidTr="00CA7B34">
        <w:trPr>
          <w:trHeight w:val="1247"/>
        </w:trPr>
        <w:tc>
          <w:tcPr>
            <w:tcW w:w="2694" w:type="dxa"/>
          </w:tcPr>
          <w:p w:rsidR="00CA7B34" w:rsidRPr="00EA57A6" w:rsidRDefault="00CA7B34" w:rsidP="00995CC9">
            <w:pPr>
              <w:autoSpaceDE w:val="0"/>
              <w:autoSpaceDN w:val="0"/>
              <w:adjustRightInd w:val="0"/>
              <w:jc w:val="both"/>
              <w:rPr>
                <w:rFonts w:ascii="Arial" w:hAnsi="Arial" w:cs="Arial"/>
                <w:bCs/>
              </w:rPr>
            </w:pPr>
            <w:r w:rsidRPr="00EA57A6">
              <w:rPr>
                <w:rFonts w:ascii="Arial" w:hAnsi="Arial" w:cs="Arial"/>
                <w:bCs/>
              </w:rPr>
              <w:t>Выполнение кадастровых работ по формированию земельных участков, государственная собственность на которые не разграничена на территории МО, а также находящихся в собственности МО</w:t>
            </w:r>
          </w:p>
        </w:tc>
        <w:tc>
          <w:tcPr>
            <w:tcW w:w="1984" w:type="dxa"/>
          </w:tcPr>
          <w:p w:rsidR="00CA7B34" w:rsidRPr="00EA57A6" w:rsidRDefault="00CA7B34" w:rsidP="00995CC9">
            <w:pPr>
              <w:autoSpaceDE w:val="0"/>
              <w:autoSpaceDN w:val="0"/>
              <w:adjustRightInd w:val="0"/>
              <w:jc w:val="both"/>
              <w:rPr>
                <w:rFonts w:ascii="Arial" w:hAnsi="Arial" w:cs="Arial"/>
                <w:bCs/>
              </w:rPr>
            </w:pPr>
            <w:r w:rsidRPr="00EA57A6">
              <w:rPr>
                <w:rFonts w:ascii="Arial" w:hAnsi="Arial" w:cs="Arial"/>
              </w:rPr>
              <w:t>Администрация МО Юго-Восточное</w:t>
            </w:r>
          </w:p>
        </w:tc>
        <w:tc>
          <w:tcPr>
            <w:tcW w:w="1276" w:type="dxa"/>
          </w:tcPr>
          <w:p w:rsidR="00CA7B34" w:rsidRPr="00EA57A6" w:rsidRDefault="00CA7B34" w:rsidP="00995CC9">
            <w:pPr>
              <w:autoSpaceDE w:val="0"/>
              <w:autoSpaceDN w:val="0"/>
              <w:adjustRightInd w:val="0"/>
              <w:jc w:val="both"/>
              <w:rPr>
                <w:rFonts w:ascii="Arial" w:hAnsi="Arial" w:cs="Arial"/>
                <w:bCs/>
              </w:rPr>
            </w:pPr>
            <w:r w:rsidRPr="00EA57A6">
              <w:rPr>
                <w:rFonts w:ascii="Arial" w:hAnsi="Arial" w:cs="Arial"/>
                <w:bCs/>
              </w:rPr>
              <w:t>0</w:t>
            </w:r>
          </w:p>
        </w:tc>
        <w:tc>
          <w:tcPr>
            <w:tcW w:w="992" w:type="dxa"/>
          </w:tcPr>
          <w:p w:rsidR="00CA7B34" w:rsidRPr="00EA57A6" w:rsidRDefault="00CA7B34" w:rsidP="00995CC9">
            <w:pPr>
              <w:autoSpaceDE w:val="0"/>
              <w:autoSpaceDN w:val="0"/>
              <w:adjustRightInd w:val="0"/>
              <w:jc w:val="both"/>
              <w:rPr>
                <w:rFonts w:ascii="Arial" w:hAnsi="Arial" w:cs="Arial"/>
                <w:bCs/>
              </w:rPr>
            </w:pPr>
            <w:r w:rsidRPr="00EA57A6">
              <w:rPr>
                <w:rFonts w:ascii="Arial" w:hAnsi="Arial" w:cs="Arial"/>
                <w:bCs/>
              </w:rPr>
              <w:t>0</w:t>
            </w:r>
          </w:p>
        </w:tc>
        <w:tc>
          <w:tcPr>
            <w:tcW w:w="851" w:type="dxa"/>
          </w:tcPr>
          <w:p w:rsidR="00CA7B34" w:rsidRPr="00EA57A6" w:rsidRDefault="00CA7B34" w:rsidP="00995CC9">
            <w:pPr>
              <w:autoSpaceDE w:val="0"/>
              <w:autoSpaceDN w:val="0"/>
              <w:adjustRightInd w:val="0"/>
              <w:jc w:val="both"/>
              <w:rPr>
                <w:rFonts w:ascii="Arial" w:hAnsi="Arial" w:cs="Arial"/>
                <w:bCs/>
              </w:rPr>
            </w:pPr>
            <w:r w:rsidRPr="00EA57A6">
              <w:rPr>
                <w:rFonts w:ascii="Arial" w:hAnsi="Arial" w:cs="Arial"/>
                <w:bCs/>
              </w:rPr>
              <w:t>0</w:t>
            </w:r>
          </w:p>
        </w:tc>
        <w:tc>
          <w:tcPr>
            <w:tcW w:w="992" w:type="dxa"/>
          </w:tcPr>
          <w:p w:rsidR="00CA7B34" w:rsidRPr="00EA57A6" w:rsidRDefault="00CA7B34" w:rsidP="00995CC9">
            <w:pPr>
              <w:autoSpaceDE w:val="0"/>
              <w:autoSpaceDN w:val="0"/>
              <w:adjustRightInd w:val="0"/>
              <w:jc w:val="both"/>
              <w:rPr>
                <w:rFonts w:ascii="Arial" w:hAnsi="Arial" w:cs="Arial"/>
                <w:bCs/>
              </w:rPr>
            </w:pPr>
            <w:r w:rsidRPr="00EA57A6">
              <w:rPr>
                <w:rFonts w:ascii="Arial" w:hAnsi="Arial" w:cs="Arial"/>
                <w:bCs/>
              </w:rPr>
              <w:t>0</w:t>
            </w:r>
          </w:p>
        </w:tc>
        <w:tc>
          <w:tcPr>
            <w:tcW w:w="992" w:type="dxa"/>
          </w:tcPr>
          <w:p w:rsidR="00CA7B34" w:rsidRPr="00EA57A6" w:rsidRDefault="00CA7B34" w:rsidP="00995CC9">
            <w:pPr>
              <w:autoSpaceDE w:val="0"/>
              <w:autoSpaceDN w:val="0"/>
              <w:adjustRightInd w:val="0"/>
              <w:jc w:val="both"/>
              <w:rPr>
                <w:rFonts w:ascii="Arial" w:hAnsi="Arial" w:cs="Arial"/>
                <w:bCs/>
              </w:rPr>
            </w:pPr>
            <w:r w:rsidRPr="00EA57A6">
              <w:rPr>
                <w:rFonts w:ascii="Arial" w:hAnsi="Arial" w:cs="Arial"/>
                <w:bCs/>
              </w:rPr>
              <w:t>0</w:t>
            </w:r>
          </w:p>
        </w:tc>
        <w:tc>
          <w:tcPr>
            <w:tcW w:w="850" w:type="dxa"/>
          </w:tcPr>
          <w:p w:rsidR="00CA7B34" w:rsidRPr="00EA57A6" w:rsidRDefault="00CA7B34" w:rsidP="00995CC9">
            <w:pPr>
              <w:autoSpaceDE w:val="0"/>
              <w:autoSpaceDN w:val="0"/>
              <w:adjustRightInd w:val="0"/>
              <w:jc w:val="both"/>
              <w:rPr>
                <w:rFonts w:ascii="Arial" w:hAnsi="Arial" w:cs="Arial"/>
                <w:bCs/>
              </w:rPr>
            </w:pPr>
            <w:r w:rsidRPr="00EA57A6">
              <w:rPr>
                <w:rFonts w:ascii="Arial" w:hAnsi="Arial" w:cs="Arial"/>
                <w:bCs/>
              </w:rPr>
              <w:t>0</w:t>
            </w:r>
          </w:p>
        </w:tc>
      </w:tr>
      <w:tr w:rsidR="00CA7B34" w:rsidRPr="00EA57A6" w:rsidTr="00CA7B34">
        <w:trPr>
          <w:trHeight w:val="1352"/>
        </w:trPr>
        <w:tc>
          <w:tcPr>
            <w:tcW w:w="2694" w:type="dxa"/>
          </w:tcPr>
          <w:p w:rsidR="00CA7B34" w:rsidRPr="00EA57A6" w:rsidRDefault="00CA7B34" w:rsidP="00995CC9">
            <w:pPr>
              <w:autoSpaceDE w:val="0"/>
              <w:autoSpaceDN w:val="0"/>
              <w:adjustRightInd w:val="0"/>
              <w:jc w:val="both"/>
              <w:rPr>
                <w:rFonts w:ascii="Arial" w:hAnsi="Arial" w:cs="Arial"/>
                <w:bCs/>
              </w:rPr>
            </w:pPr>
            <w:r w:rsidRPr="00EA57A6">
              <w:rPr>
                <w:rFonts w:ascii="Arial" w:hAnsi="Arial" w:cs="Arial"/>
                <w:bCs/>
              </w:rPr>
              <w:t xml:space="preserve">Организация работ по оценке размера арендной платы за земельные участки и рыночной стоимости земельных участков, находящихся в собственности МО и земельных участков госсобственность на которые не разграничена на территории МО </w:t>
            </w:r>
          </w:p>
        </w:tc>
        <w:tc>
          <w:tcPr>
            <w:tcW w:w="1984" w:type="dxa"/>
          </w:tcPr>
          <w:p w:rsidR="00CA7B34" w:rsidRPr="00EA57A6" w:rsidRDefault="00CA7B34" w:rsidP="00995CC9">
            <w:pPr>
              <w:autoSpaceDE w:val="0"/>
              <w:autoSpaceDN w:val="0"/>
              <w:adjustRightInd w:val="0"/>
              <w:jc w:val="both"/>
              <w:rPr>
                <w:rFonts w:ascii="Arial" w:hAnsi="Arial" w:cs="Arial"/>
              </w:rPr>
            </w:pPr>
            <w:r w:rsidRPr="00EA57A6">
              <w:rPr>
                <w:rFonts w:ascii="Arial" w:hAnsi="Arial" w:cs="Arial"/>
              </w:rPr>
              <w:t>Администрация МО Юго-Восточное</w:t>
            </w:r>
          </w:p>
        </w:tc>
        <w:tc>
          <w:tcPr>
            <w:tcW w:w="1276" w:type="dxa"/>
          </w:tcPr>
          <w:p w:rsidR="00CA7B34" w:rsidRPr="00EA57A6" w:rsidRDefault="00CA7B34" w:rsidP="00995CC9">
            <w:pPr>
              <w:autoSpaceDE w:val="0"/>
              <w:autoSpaceDN w:val="0"/>
              <w:adjustRightInd w:val="0"/>
              <w:jc w:val="both"/>
              <w:rPr>
                <w:rFonts w:ascii="Arial" w:hAnsi="Arial" w:cs="Arial"/>
                <w:bCs/>
              </w:rPr>
            </w:pPr>
            <w:r w:rsidRPr="00EA57A6">
              <w:rPr>
                <w:rFonts w:ascii="Arial" w:hAnsi="Arial" w:cs="Arial"/>
                <w:bCs/>
              </w:rPr>
              <w:t>0</w:t>
            </w:r>
          </w:p>
        </w:tc>
        <w:tc>
          <w:tcPr>
            <w:tcW w:w="992" w:type="dxa"/>
          </w:tcPr>
          <w:p w:rsidR="00CA7B34" w:rsidRPr="00EA57A6" w:rsidRDefault="00CA7B34" w:rsidP="00995CC9">
            <w:pPr>
              <w:autoSpaceDE w:val="0"/>
              <w:autoSpaceDN w:val="0"/>
              <w:adjustRightInd w:val="0"/>
              <w:jc w:val="both"/>
              <w:rPr>
                <w:rFonts w:ascii="Arial" w:hAnsi="Arial" w:cs="Arial"/>
                <w:bCs/>
              </w:rPr>
            </w:pPr>
            <w:r w:rsidRPr="00EA57A6">
              <w:rPr>
                <w:rFonts w:ascii="Arial" w:hAnsi="Arial" w:cs="Arial"/>
                <w:bCs/>
              </w:rPr>
              <w:t>0</w:t>
            </w:r>
          </w:p>
        </w:tc>
        <w:tc>
          <w:tcPr>
            <w:tcW w:w="851" w:type="dxa"/>
          </w:tcPr>
          <w:p w:rsidR="00CA7B34" w:rsidRPr="00EA57A6" w:rsidRDefault="00CA7B34" w:rsidP="00995CC9">
            <w:pPr>
              <w:autoSpaceDE w:val="0"/>
              <w:autoSpaceDN w:val="0"/>
              <w:adjustRightInd w:val="0"/>
              <w:jc w:val="both"/>
              <w:rPr>
                <w:rFonts w:ascii="Arial" w:hAnsi="Arial" w:cs="Arial"/>
                <w:bCs/>
              </w:rPr>
            </w:pPr>
            <w:r w:rsidRPr="00EA57A6">
              <w:rPr>
                <w:rFonts w:ascii="Arial" w:hAnsi="Arial" w:cs="Arial"/>
                <w:bCs/>
              </w:rPr>
              <w:t>0</w:t>
            </w:r>
          </w:p>
        </w:tc>
        <w:tc>
          <w:tcPr>
            <w:tcW w:w="992" w:type="dxa"/>
          </w:tcPr>
          <w:p w:rsidR="00CA7B34" w:rsidRPr="00EA57A6" w:rsidRDefault="00CA7B34" w:rsidP="00995CC9">
            <w:pPr>
              <w:autoSpaceDE w:val="0"/>
              <w:autoSpaceDN w:val="0"/>
              <w:adjustRightInd w:val="0"/>
              <w:jc w:val="both"/>
              <w:rPr>
                <w:rFonts w:ascii="Arial" w:hAnsi="Arial" w:cs="Arial"/>
                <w:bCs/>
              </w:rPr>
            </w:pPr>
            <w:r w:rsidRPr="00EA57A6">
              <w:rPr>
                <w:rFonts w:ascii="Arial" w:hAnsi="Arial" w:cs="Arial"/>
                <w:bCs/>
              </w:rPr>
              <w:t>0</w:t>
            </w:r>
          </w:p>
        </w:tc>
        <w:tc>
          <w:tcPr>
            <w:tcW w:w="992" w:type="dxa"/>
          </w:tcPr>
          <w:p w:rsidR="00CA7B34" w:rsidRPr="00EA57A6" w:rsidRDefault="00CA7B34" w:rsidP="00995CC9">
            <w:pPr>
              <w:autoSpaceDE w:val="0"/>
              <w:autoSpaceDN w:val="0"/>
              <w:adjustRightInd w:val="0"/>
              <w:jc w:val="both"/>
              <w:rPr>
                <w:rFonts w:ascii="Arial" w:hAnsi="Arial" w:cs="Arial"/>
                <w:bCs/>
              </w:rPr>
            </w:pPr>
            <w:r w:rsidRPr="00EA57A6">
              <w:rPr>
                <w:rFonts w:ascii="Arial" w:hAnsi="Arial" w:cs="Arial"/>
                <w:bCs/>
              </w:rPr>
              <w:t>0</w:t>
            </w:r>
          </w:p>
        </w:tc>
        <w:tc>
          <w:tcPr>
            <w:tcW w:w="850" w:type="dxa"/>
          </w:tcPr>
          <w:p w:rsidR="00CA7B34" w:rsidRPr="00EA57A6" w:rsidRDefault="00CA7B34" w:rsidP="00995CC9">
            <w:pPr>
              <w:autoSpaceDE w:val="0"/>
              <w:autoSpaceDN w:val="0"/>
              <w:adjustRightInd w:val="0"/>
              <w:jc w:val="both"/>
              <w:rPr>
                <w:rFonts w:ascii="Arial" w:hAnsi="Arial" w:cs="Arial"/>
                <w:bCs/>
              </w:rPr>
            </w:pPr>
            <w:r w:rsidRPr="00EA57A6">
              <w:rPr>
                <w:rFonts w:ascii="Arial" w:hAnsi="Arial" w:cs="Arial"/>
                <w:bCs/>
              </w:rPr>
              <w:t>0</w:t>
            </w:r>
          </w:p>
        </w:tc>
      </w:tr>
      <w:tr w:rsidR="00CA7B34" w:rsidRPr="00EA57A6" w:rsidTr="00CA7B34">
        <w:trPr>
          <w:trHeight w:val="162"/>
        </w:trPr>
        <w:tc>
          <w:tcPr>
            <w:tcW w:w="2694" w:type="dxa"/>
          </w:tcPr>
          <w:p w:rsidR="00CA7B34" w:rsidRPr="00EA57A6" w:rsidRDefault="00CA7B34" w:rsidP="00995CC9">
            <w:pPr>
              <w:autoSpaceDE w:val="0"/>
              <w:autoSpaceDN w:val="0"/>
              <w:adjustRightInd w:val="0"/>
              <w:jc w:val="both"/>
              <w:rPr>
                <w:rFonts w:ascii="Arial" w:hAnsi="Arial" w:cs="Arial"/>
                <w:bCs/>
              </w:rPr>
            </w:pPr>
            <w:r w:rsidRPr="00EA57A6">
              <w:rPr>
                <w:rFonts w:ascii="Arial" w:hAnsi="Arial" w:cs="Arial"/>
              </w:rPr>
              <w:t>Итого:</w:t>
            </w:r>
          </w:p>
        </w:tc>
        <w:tc>
          <w:tcPr>
            <w:tcW w:w="1984" w:type="dxa"/>
          </w:tcPr>
          <w:p w:rsidR="00CA7B34" w:rsidRPr="00EA57A6" w:rsidRDefault="00CA7B34" w:rsidP="00995CC9">
            <w:pPr>
              <w:autoSpaceDE w:val="0"/>
              <w:autoSpaceDN w:val="0"/>
              <w:adjustRightInd w:val="0"/>
              <w:jc w:val="both"/>
              <w:rPr>
                <w:rFonts w:ascii="Arial" w:hAnsi="Arial" w:cs="Arial"/>
                <w:bCs/>
              </w:rPr>
            </w:pPr>
          </w:p>
        </w:tc>
        <w:tc>
          <w:tcPr>
            <w:tcW w:w="1276" w:type="dxa"/>
          </w:tcPr>
          <w:p w:rsidR="00CA7B34" w:rsidRPr="00EA57A6" w:rsidRDefault="00CA7B34" w:rsidP="00995CC9">
            <w:pPr>
              <w:autoSpaceDE w:val="0"/>
              <w:autoSpaceDN w:val="0"/>
              <w:adjustRightInd w:val="0"/>
              <w:jc w:val="both"/>
              <w:rPr>
                <w:rFonts w:ascii="Arial" w:hAnsi="Arial" w:cs="Arial"/>
                <w:bCs/>
              </w:rPr>
            </w:pPr>
            <w:r w:rsidRPr="00EA57A6">
              <w:rPr>
                <w:rFonts w:ascii="Arial" w:hAnsi="Arial" w:cs="Arial"/>
                <w:bCs/>
              </w:rPr>
              <w:t>0</w:t>
            </w:r>
          </w:p>
        </w:tc>
        <w:tc>
          <w:tcPr>
            <w:tcW w:w="992" w:type="dxa"/>
          </w:tcPr>
          <w:p w:rsidR="00CA7B34" w:rsidRPr="00EA57A6" w:rsidRDefault="00CA7B34" w:rsidP="00995CC9">
            <w:pPr>
              <w:autoSpaceDE w:val="0"/>
              <w:autoSpaceDN w:val="0"/>
              <w:adjustRightInd w:val="0"/>
              <w:jc w:val="both"/>
              <w:rPr>
                <w:rFonts w:ascii="Arial" w:hAnsi="Arial" w:cs="Arial"/>
                <w:bCs/>
              </w:rPr>
            </w:pPr>
            <w:r w:rsidRPr="00EA57A6">
              <w:rPr>
                <w:rFonts w:ascii="Arial" w:hAnsi="Arial" w:cs="Arial"/>
                <w:bCs/>
              </w:rPr>
              <w:t>0</w:t>
            </w:r>
          </w:p>
        </w:tc>
        <w:tc>
          <w:tcPr>
            <w:tcW w:w="851" w:type="dxa"/>
          </w:tcPr>
          <w:p w:rsidR="00CA7B34" w:rsidRPr="00EA57A6" w:rsidRDefault="00CA7B34" w:rsidP="00995CC9">
            <w:pPr>
              <w:autoSpaceDE w:val="0"/>
              <w:autoSpaceDN w:val="0"/>
              <w:adjustRightInd w:val="0"/>
              <w:jc w:val="both"/>
              <w:rPr>
                <w:rFonts w:ascii="Arial" w:hAnsi="Arial" w:cs="Arial"/>
                <w:bCs/>
              </w:rPr>
            </w:pPr>
            <w:r w:rsidRPr="00EA57A6">
              <w:rPr>
                <w:rFonts w:ascii="Arial" w:hAnsi="Arial" w:cs="Arial"/>
                <w:bCs/>
              </w:rPr>
              <w:t>0</w:t>
            </w:r>
          </w:p>
        </w:tc>
        <w:tc>
          <w:tcPr>
            <w:tcW w:w="992" w:type="dxa"/>
          </w:tcPr>
          <w:p w:rsidR="00CA7B34" w:rsidRPr="00EA57A6" w:rsidRDefault="00CA7B34" w:rsidP="00995CC9">
            <w:pPr>
              <w:autoSpaceDE w:val="0"/>
              <w:autoSpaceDN w:val="0"/>
              <w:adjustRightInd w:val="0"/>
              <w:jc w:val="both"/>
              <w:rPr>
                <w:rFonts w:ascii="Arial" w:hAnsi="Arial" w:cs="Arial"/>
                <w:bCs/>
              </w:rPr>
            </w:pPr>
            <w:r w:rsidRPr="00EA57A6">
              <w:rPr>
                <w:rFonts w:ascii="Arial" w:hAnsi="Arial" w:cs="Arial"/>
                <w:bCs/>
              </w:rPr>
              <w:t>0</w:t>
            </w:r>
          </w:p>
        </w:tc>
        <w:tc>
          <w:tcPr>
            <w:tcW w:w="992" w:type="dxa"/>
          </w:tcPr>
          <w:p w:rsidR="00CA7B34" w:rsidRPr="00EA57A6" w:rsidRDefault="00CA7B34" w:rsidP="00995CC9">
            <w:pPr>
              <w:autoSpaceDE w:val="0"/>
              <w:autoSpaceDN w:val="0"/>
              <w:adjustRightInd w:val="0"/>
              <w:jc w:val="both"/>
              <w:rPr>
                <w:rFonts w:ascii="Arial" w:hAnsi="Arial" w:cs="Arial"/>
                <w:bCs/>
              </w:rPr>
            </w:pPr>
            <w:r w:rsidRPr="00EA57A6">
              <w:rPr>
                <w:rFonts w:ascii="Arial" w:hAnsi="Arial" w:cs="Arial"/>
                <w:bCs/>
              </w:rPr>
              <w:t>0</w:t>
            </w:r>
          </w:p>
        </w:tc>
        <w:tc>
          <w:tcPr>
            <w:tcW w:w="850" w:type="dxa"/>
          </w:tcPr>
          <w:p w:rsidR="00CA7B34" w:rsidRPr="00EA57A6" w:rsidRDefault="00CA7B34" w:rsidP="00995CC9">
            <w:pPr>
              <w:autoSpaceDE w:val="0"/>
              <w:autoSpaceDN w:val="0"/>
              <w:adjustRightInd w:val="0"/>
              <w:jc w:val="both"/>
              <w:rPr>
                <w:rFonts w:ascii="Arial" w:hAnsi="Arial" w:cs="Arial"/>
                <w:bCs/>
              </w:rPr>
            </w:pPr>
            <w:r w:rsidRPr="00EA57A6">
              <w:rPr>
                <w:rFonts w:ascii="Arial" w:hAnsi="Arial" w:cs="Arial"/>
                <w:bCs/>
              </w:rPr>
              <w:t>0</w:t>
            </w:r>
          </w:p>
        </w:tc>
      </w:tr>
    </w:tbl>
    <w:p w:rsidR="000053A5" w:rsidRPr="00EA57A6" w:rsidRDefault="000053A5" w:rsidP="00EA57A6">
      <w:pPr>
        <w:tabs>
          <w:tab w:val="left" w:pos="3900"/>
        </w:tabs>
        <w:rPr>
          <w:rFonts w:ascii="Arial" w:hAnsi="Arial" w:cs="Arial"/>
        </w:rPr>
      </w:pPr>
    </w:p>
    <w:sectPr w:rsidR="000053A5" w:rsidRPr="00EA57A6" w:rsidSect="00755D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79B" w:rsidRDefault="00B7179B" w:rsidP="00F53F14">
      <w:r>
        <w:separator/>
      </w:r>
    </w:p>
  </w:endnote>
  <w:endnote w:type="continuationSeparator" w:id="0">
    <w:p w:rsidR="00B7179B" w:rsidRDefault="00B7179B" w:rsidP="00F5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79B" w:rsidRDefault="00B7179B" w:rsidP="00F53F14">
      <w:r>
        <w:separator/>
      </w:r>
    </w:p>
  </w:footnote>
  <w:footnote w:type="continuationSeparator" w:id="0">
    <w:p w:rsidR="00B7179B" w:rsidRDefault="00B7179B" w:rsidP="00F53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7933"/>
    <w:multiLevelType w:val="hybridMultilevel"/>
    <w:tmpl w:val="4EBE3392"/>
    <w:lvl w:ilvl="0" w:tplc="0419000F">
      <w:start w:val="2"/>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
    <w:nsid w:val="25E80110"/>
    <w:multiLevelType w:val="hybridMultilevel"/>
    <w:tmpl w:val="6D6E9C32"/>
    <w:lvl w:ilvl="0" w:tplc="A0C2B014">
      <w:start w:val="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4F301CB1"/>
    <w:multiLevelType w:val="multilevel"/>
    <w:tmpl w:val="EEF6F6E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2700"/>
        </w:tabs>
        <w:ind w:left="2700" w:hanging="720"/>
      </w:pPr>
      <w:rPr>
        <w:rFonts w:hint="default"/>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680"/>
        </w:tabs>
        <w:ind w:left="13680" w:hanging="1800"/>
      </w:pPr>
      <w:rPr>
        <w:rFonts w:hint="default"/>
      </w:rPr>
    </w:lvl>
    <w:lvl w:ilvl="7">
      <w:start w:val="1"/>
      <w:numFmt w:val="decimal"/>
      <w:lvlText w:val="%1.%2.%3.%4.%5.%6.%7.%8."/>
      <w:lvlJc w:val="left"/>
      <w:pPr>
        <w:tabs>
          <w:tab w:val="num" w:pos="15660"/>
        </w:tabs>
        <w:ind w:left="15660" w:hanging="1800"/>
      </w:pPr>
      <w:rPr>
        <w:rFonts w:hint="default"/>
      </w:rPr>
    </w:lvl>
    <w:lvl w:ilvl="8">
      <w:start w:val="1"/>
      <w:numFmt w:val="decimal"/>
      <w:lvlText w:val="%1.%2.%3.%4.%5.%6.%7.%8.%9."/>
      <w:lvlJc w:val="left"/>
      <w:pPr>
        <w:tabs>
          <w:tab w:val="num" w:pos="18000"/>
        </w:tabs>
        <w:ind w:left="18000" w:hanging="2160"/>
      </w:pPr>
      <w:rPr>
        <w:rFonts w:hint="default"/>
      </w:rPr>
    </w:lvl>
  </w:abstractNum>
  <w:abstractNum w:abstractNumId="3">
    <w:nsid w:val="564B3B3E"/>
    <w:multiLevelType w:val="multilevel"/>
    <w:tmpl w:val="16C007F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2700"/>
        </w:tabs>
        <w:ind w:left="2700" w:hanging="360"/>
      </w:pPr>
      <w:rPr>
        <w:rFonts w:hint="default"/>
      </w:rPr>
    </w:lvl>
    <w:lvl w:ilvl="2">
      <w:start w:val="1"/>
      <w:numFmt w:val="decimal"/>
      <w:lvlText w:val="%1.%2.%3"/>
      <w:lvlJc w:val="left"/>
      <w:pPr>
        <w:tabs>
          <w:tab w:val="num" w:pos="5400"/>
        </w:tabs>
        <w:ind w:left="5400" w:hanging="720"/>
      </w:pPr>
      <w:rPr>
        <w:rFonts w:hint="default"/>
      </w:rPr>
    </w:lvl>
    <w:lvl w:ilvl="3">
      <w:start w:val="1"/>
      <w:numFmt w:val="decimal"/>
      <w:lvlText w:val="%1.%2.%3.%4"/>
      <w:lvlJc w:val="left"/>
      <w:pPr>
        <w:tabs>
          <w:tab w:val="num" w:pos="8100"/>
        </w:tabs>
        <w:ind w:left="8100" w:hanging="1080"/>
      </w:pPr>
      <w:rPr>
        <w:rFonts w:hint="default"/>
      </w:rPr>
    </w:lvl>
    <w:lvl w:ilvl="4">
      <w:start w:val="1"/>
      <w:numFmt w:val="decimal"/>
      <w:lvlText w:val="%1.%2.%3.%4.%5"/>
      <w:lvlJc w:val="left"/>
      <w:pPr>
        <w:tabs>
          <w:tab w:val="num" w:pos="10440"/>
        </w:tabs>
        <w:ind w:left="10440" w:hanging="1080"/>
      </w:pPr>
      <w:rPr>
        <w:rFonts w:hint="default"/>
      </w:rPr>
    </w:lvl>
    <w:lvl w:ilvl="5">
      <w:start w:val="1"/>
      <w:numFmt w:val="decimal"/>
      <w:lvlText w:val="%1.%2.%3.%4.%5.%6"/>
      <w:lvlJc w:val="left"/>
      <w:pPr>
        <w:tabs>
          <w:tab w:val="num" w:pos="13140"/>
        </w:tabs>
        <w:ind w:left="13140" w:hanging="1440"/>
      </w:pPr>
      <w:rPr>
        <w:rFonts w:hint="default"/>
      </w:rPr>
    </w:lvl>
    <w:lvl w:ilvl="6">
      <w:start w:val="1"/>
      <w:numFmt w:val="decimal"/>
      <w:lvlText w:val="%1.%2.%3.%4.%5.%6.%7"/>
      <w:lvlJc w:val="left"/>
      <w:pPr>
        <w:tabs>
          <w:tab w:val="num" w:pos="15480"/>
        </w:tabs>
        <w:ind w:left="15480" w:hanging="1440"/>
      </w:pPr>
      <w:rPr>
        <w:rFonts w:hint="default"/>
      </w:rPr>
    </w:lvl>
    <w:lvl w:ilvl="7">
      <w:start w:val="1"/>
      <w:numFmt w:val="decimal"/>
      <w:lvlText w:val="%1.%2.%3.%4.%5.%6.%7.%8"/>
      <w:lvlJc w:val="left"/>
      <w:pPr>
        <w:tabs>
          <w:tab w:val="num" w:pos="18180"/>
        </w:tabs>
        <w:ind w:left="18180" w:hanging="1800"/>
      </w:pPr>
      <w:rPr>
        <w:rFonts w:hint="default"/>
      </w:rPr>
    </w:lvl>
    <w:lvl w:ilvl="8">
      <w:start w:val="1"/>
      <w:numFmt w:val="decimal"/>
      <w:lvlText w:val="%1.%2.%3.%4.%5.%6.%7.%8.%9"/>
      <w:lvlJc w:val="left"/>
      <w:pPr>
        <w:tabs>
          <w:tab w:val="num" w:pos="20880"/>
        </w:tabs>
        <w:ind w:left="20880" w:hanging="2160"/>
      </w:pPr>
      <w:rPr>
        <w:rFonts w:hint="default"/>
      </w:rPr>
    </w:lvl>
  </w:abstractNum>
  <w:abstractNum w:abstractNumId="4">
    <w:nsid w:val="600E406E"/>
    <w:multiLevelType w:val="multilevel"/>
    <w:tmpl w:val="F8B02A7E"/>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750"/>
        </w:tabs>
        <w:ind w:left="750" w:hanging="570"/>
      </w:pPr>
      <w:rPr>
        <w:rFonts w:hint="default"/>
      </w:rPr>
    </w:lvl>
    <w:lvl w:ilvl="2">
      <w:start w:val="3"/>
      <w:numFmt w:val="decimal"/>
      <w:lvlText w:val="%1.%2.%3"/>
      <w:lvlJc w:val="left"/>
      <w:pPr>
        <w:tabs>
          <w:tab w:val="num" w:pos="1288"/>
        </w:tabs>
        <w:ind w:left="1288"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53F14"/>
    <w:rsid w:val="000053A5"/>
    <w:rsid w:val="0003408C"/>
    <w:rsid w:val="00051E0D"/>
    <w:rsid w:val="000B3AD5"/>
    <w:rsid w:val="000B60A9"/>
    <w:rsid w:val="000C00F3"/>
    <w:rsid w:val="000E323B"/>
    <w:rsid w:val="000E7023"/>
    <w:rsid w:val="001078F5"/>
    <w:rsid w:val="001D6814"/>
    <w:rsid w:val="001F7F15"/>
    <w:rsid w:val="002161E8"/>
    <w:rsid w:val="002525F1"/>
    <w:rsid w:val="00265E42"/>
    <w:rsid w:val="00292208"/>
    <w:rsid w:val="002924B8"/>
    <w:rsid w:val="002A04DF"/>
    <w:rsid w:val="002A08AA"/>
    <w:rsid w:val="002B3C41"/>
    <w:rsid w:val="002D1740"/>
    <w:rsid w:val="002E2435"/>
    <w:rsid w:val="002F6EF4"/>
    <w:rsid w:val="00301F1B"/>
    <w:rsid w:val="00326BB2"/>
    <w:rsid w:val="003509E0"/>
    <w:rsid w:val="003604B7"/>
    <w:rsid w:val="003C1E02"/>
    <w:rsid w:val="003E54D0"/>
    <w:rsid w:val="003F3ADA"/>
    <w:rsid w:val="00400B25"/>
    <w:rsid w:val="0043060F"/>
    <w:rsid w:val="00433CF8"/>
    <w:rsid w:val="004417A2"/>
    <w:rsid w:val="0048144E"/>
    <w:rsid w:val="0049271F"/>
    <w:rsid w:val="004B1805"/>
    <w:rsid w:val="004B5D06"/>
    <w:rsid w:val="004E04E4"/>
    <w:rsid w:val="004F006E"/>
    <w:rsid w:val="00531FE4"/>
    <w:rsid w:val="00540924"/>
    <w:rsid w:val="0058350C"/>
    <w:rsid w:val="00596A4B"/>
    <w:rsid w:val="005C4F17"/>
    <w:rsid w:val="005C7DA8"/>
    <w:rsid w:val="00621D30"/>
    <w:rsid w:val="006517F7"/>
    <w:rsid w:val="006653D4"/>
    <w:rsid w:val="006B0E06"/>
    <w:rsid w:val="006E74E4"/>
    <w:rsid w:val="006F00CF"/>
    <w:rsid w:val="00744E93"/>
    <w:rsid w:val="00755D64"/>
    <w:rsid w:val="007755C7"/>
    <w:rsid w:val="007A41FB"/>
    <w:rsid w:val="007E6806"/>
    <w:rsid w:val="007F2A5F"/>
    <w:rsid w:val="0080383B"/>
    <w:rsid w:val="00823FD2"/>
    <w:rsid w:val="00836D07"/>
    <w:rsid w:val="00842D6E"/>
    <w:rsid w:val="008443A6"/>
    <w:rsid w:val="008543E1"/>
    <w:rsid w:val="0086338E"/>
    <w:rsid w:val="00863AAD"/>
    <w:rsid w:val="008865EB"/>
    <w:rsid w:val="008961B1"/>
    <w:rsid w:val="008E189A"/>
    <w:rsid w:val="008E7FDC"/>
    <w:rsid w:val="009248EC"/>
    <w:rsid w:val="009659DE"/>
    <w:rsid w:val="00975E64"/>
    <w:rsid w:val="00980F80"/>
    <w:rsid w:val="00990982"/>
    <w:rsid w:val="009958D3"/>
    <w:rsid w:val="00995CC9"/>
    <w:rsid w:val="009C2071"/>
    <w:rsid w:val="009E33A9"/>
    <w:rsid w:val="009F10F5"/>
    <w:rsid w:val="00A01144"/>
    <w:rsid w:val="00A14C17"/>
    <w:rsid w:val="00A23A67"/>
    <w:rsid w:val="00A27FD6"/>
    <w:rsid w:val="00A52C5A"/>
    <w:rsid w:val="00A55A5F"/>
    <w:rsid w:val="00A803AE"/>
    <w:rsid w:val="00AF1481"/>
    <w:rsid w:val="00B06659"/>
    <w:rsid w:val="00B517A3"/>
    <w:rsid w:val="00B661F3"/>
    <w:rsid w:val="00B7179B"/>
    <w:rsid w:val="00BA105F"/>
    <w:rsid w:val="00BB4C33"/>
    <w:rsid w:val="00BD5EB5"/>
    <w:rsid w:val="00BF4216"/>
    <w:rsid w:val="00BF5C7A"/>
    <w:rsid w:val="00C108FB"/>
    <w:rsid w:val="00C13BDB"/>
    <w:rsid w:val="00C25AE7"/>
    <w:rsid w:val="00C77AB5"/>
    <w:rsid w:val="00C816A3"/>
    <w:rsid w:val="00C86433"/>
    <w:rsid w:val="00C94325"/>
    <w:rsid w:val="00CA7B34"/>
    <w:rsid w:val="00CB4BFE"/>
    <w:rsid w:val="00CC6B9B"/>
    <w:rsid w:val="00CD3A28"/>
    <w:rsid w:val="00CD563D"/>
    <w:rsid w:val="00CE71DB"/>
    <w:rsid w:val="00CF2535"/>
    <w:rsid w:val="00D1169C"/>
    <w:rsid w:val="00D13479"/>
    <w:rsid w:val="00D774AA"/>
    <w:rsid w:val="00D93590"/>
    <w:rsid w:val="00D95076"/>
    <w:rsid w:val="00DA29E5"/>
    <w:rsid w:val="00DB6D1D"/>
    <w:rsid w:val="00DC225A"/>
    <w:rsid w:val="00DC713E"/>
    <w:rsid w:val="00DD1F61"/>
    <w:rsid w:val="00DD2B62"/>
    <w:rsid w:val="00E228C2"/>
    <w:rsid w:val="00E23937"/>
    <w:rsid w:val="00E61546"/>
    <w:rsid w:val="00E679A0"/>
    <w:rsid w:val="00E70197"/>
    <w:rsid w:val="00E916CA"/>
    <w:rsid w:val="00EA57A6"/>
    <w:rsid w:val="00EA74AF"/>
    <w:rsid w:val="00ED551F"/>
    <w:rsid w:val="00F261EB"/>
    <w:rsid w:val="00F462E1"/>
    <w:rsid w:val="00F53F14"/>
    <w:rsid w:val="00F541D8"/>
    <w:rsid w:val="00F72905"/>
    <w:rsid w:val="00FA0905"/>
    <w:rsid w:val="00FB73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F1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E679A0"/>
    <w:pPr>
      <w:keepNext/>
      <w:tabs>
        <w:tab w:val="left" w:pos="10206"/>
      </w:tabs>
      <w:ind w:right="-1333"/>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с отступом 3 Знак"/>
    <w:basedOn w:val="a0"/>
    <w:link w:val="30"/>
    <w:locked/>
    <w:rsid w:val="00F53F14"/>
    <w:rPr>
      <w:sz w:val="24"/>
      <w:lang w:eastAsia="ru-RU"/>
    </w:rPr>
  </w:style>
  <w:style w:type="paragraph" w:styleId="30">
    <w:name w:val="Body Text Indent 3"/>
    <w:basedOn w:val="a"/>
    <w:link w:val="3"/>
    <w:uiPriority w:val="99"/>
    <w:rsid w:val="00F53F14"/>
    <w:pPr>
      <w:tabs>
        <w:tab w:val="left" w:pos="8976"/>
      </w:tabs>
      <w:suppressAutoHyphens/>
      <w:autoSpaceDE w:val="0"/>
      <w:autoSpaceDN w:val="0"/>
      <w:adjustRightInd w:val="0"/>
      <w:ind w:right="-330" w:firstLine="567"/>
      <w:jc w:val="both"/>
    </w:pPr>
    <w:rPr>
      <w:rFonts w:asciiTheme="minorHAnsi" w:eastAsiaTheme="minorHAnsi" w:hAnsiTheme="minorHAnsi" w:cstheme="minorBidi"/>
      <w:szCs w:val="22"/>
    </w:rPr>
  </w:style>
  <w:style w:type="character" w:customStyle="1" w:styleId="31">
    <w:name w:val="Основной текст с отступом 3 Знак1"/>
    <w:basedOn w:val="a0"/>
    <w:uiPriority w:val="99"/>
    <w:rsid w:val="00F53F14"/>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F53F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tentheader2cols">
    <w:name w:val="contentheader2cols"/>
    <w:basedOn w:val="a"/>
    <w:uiPriority w:val="99"/>
    <w:rsid w:val="00F53F14"/>
    <w:pPr>
      <w:spacing w:before="60"/>
      <w:ind w:left="300"/>
    </w:pPr>
    <w:rPr>
      <w:b/>
      <w:bCs/>
      <w:color w:val="3560A7"/>
      <w:sz w:val="26"/>
      <w:szCs w:val="26"/>
    </w:rPr>
  </w:style>
  <w:style w:type="paragraph" w:styleId="a3">
    <w:name w:val="Balloon Text"/>
    <w:basedOn w:val="a"/>
    <w:link w:val="a4"/>
    <w:uiPriority w:val="99"/>
    <w:semiHidden/>
    <w:unhideWhenUsed/>
    <w:rsid w:val="00F53F14"/>
    <w:rPr>
      <w:rFonts w:ascii="Tahoma" w:hAnsi="Tahoma" w:cs="Tahoma"/>
      <w:sz w:val="16"/>
      <w:szCs w:val="16"/>
    </w:rPr>
  </w:style>
  <w:style w:type="character" w:customStyle="1" w:styleId="a4">
    <w:name w:val="Текст выноски Знак"/>
    <w:basedOn w:val="a0"/>
    <w:link w:val="a3"/>
    <w:uiPriority w:val="99"/>
    <w:semiHidden/>
    <w:rsid w:val="00F53F14"/>
    <w:rPr>
      <w:rFonts w:ascii="Tahoma" w:eastAsia="Times New Roman" w:hAnsi="Tahoma" w:cs="Tahoma"/>
      <w:sz w:val="16"/>
      <w:szCs w:val="16"/>
      <w:lang w:eastAsia="ru-RU"/>
    </w:rPr>
  </w:style>
  <w:style w:type="paragraph" w:styleId="a5">
    <w:name w:val="List Paragraph"/>
    <w:basedOn w:val="a"/>
    <w:link w:val="a6"/>
    <w:qFormat/>
    <w:rsid w:val="00F53F14"/>
    <w:pPr>
      <w:suppressAutoHyphens/>
      <w:spacing w:before="240"/>
      <w:ind w:left="720"/>
    </w:pPr>
    <w:rPr>
      <w:bCs/>
      <w:lang w:eastAsia="ar-SA"/>
    </w:rPr>
  </w:style>
  <w:style w:type="paragraph" w:customStyle="1" w:styleId="ConsPlusCell">
    <w:name w:val="ConsPlusCell"/>
    <w:rsid w:val="00F53F14"/>
    <w:pPr>
      <w:suppressAutoHyphens/>
      <w:autoSpaceDE w:val="0"/>
      <w:spacing w:after="0" w:line="240" w:lineRule="auto"/>
    </w:pPr>
    <w:rPr>
      <w:rFonts w:ascii="Arial" w:eastAsia="Calibri" w:hAnsi="Arial" w:cs="Arial"/>
      <w:sz w:val="20"/>
      <w:szCs w:val="20"/>
      <w:lang w:eastAsia="ar-SA"/>
    </w:rPr>
  </w:style>
  <w:style w:type="paragraph" w:styleId="a7">
    <w:name w:val="Normal (Web)"/>
    <w:basedOn w:val="a"/>
    <w:uiPriority w:val="99"/>
    <w:rsid w:val="00F53F14"/>
    <w:pPr>
      <w:suppressAutoHyphens/>
      <w:spacing w:before="120" w:after="120"/>
    </w:pPr>
    <w:rPr>
      <w:rFonts w:eastAsia="Calibri"/>
      <w:lang w:eastAsia="ar-SA"/>
    </w:rPr>
  </w:style>
  <w:style w:type="paragraph" w:styleId="a8">
    <w:name w:val="No Spacing"/>
    <w:uiPriority w:val="1"/>
    <w:qFormat/>
    <w:rsid w:val="00F53F14"/>
    <w:pPr>
      <w:suppressAutoHyphens/>
      <w:spacing w:after="0" w:line="240" w:lineRule="auto"/>
    </w:pPr>
    <w:rPr>
      <w:rFonts w:ascii="Calibri" w:eastAsia="Calibri" w:hAnsi="Calibri" w:cs="Times New Roman"/>
      <w:lang w:eastAsia="ar-SA"/>
    </w:rPr>
  </w:style>
  <w:style w:type="character" w:customStyle="1" w:styleId="ConsPlusNormal0">
    <w:name w:val="ConsPlusNormal Знак"/>
    <w:link w:val="ConsPlusNormal"/>
    <w:rsid w:val="00F53F14"/>
    <w:rPr>
      <w:rFonts w:ascii="Arial" w:eastAsia="Times New Roman" w:hAnsi="Arial" w:cs="Arial"/>
      <w:sz w:val="20"/>
      <w:szCs w:val="20"/>
      <w:lang w:eastAsia="ru-RU"/>
    </w:rPr>
  </w:style>
  <w:style w:type="paragraph" w:customStyle="1" w:styleId="dktexleft">
    <w:name w:val="dktexleft"/>
    <w:basedOn w:val="a"/>
    <w:rsid w:val="00F53F14"/>
    <w:pPr>
      <w:spacing w:before="100" w:beforeAutospacing="1" w:after="100" w:afterAutospacing="1"/>
    </w:pPr>
  </w:style>
  <w:style w:type="paragraph" w:customStyle="1" w:styleId="consplusnormalcxspmiddle">
    <w:name w:val="consplusnormalcxspmiddle"/>
    <w:basedOn w:val="a"/>
    <w:rsid w:val="00F53F14"/>
    <w:pPr>
      <w:spacing w:before="100" w:beforeAutospacing="1" w:after="100" w:afterAutospacing="1"/>
    </w:pPr>
  </w:style>
  <w:style w:type="paragraph" w:styleId="a9">
    <w:name w:val="header"/>
    <w:basedOn w:val="a"/>
    <w:link w:val="aa"/>
    <w:uiPriority w:val="99"/>
    <w:semiHidden/>
    <w:unhideWhenUsed/>
    <w:rsid w:val="00F53F14"/>
    <w:pPr>
      <w:tabs>
        <w:tab w:val="center" w:pos="4677"/>
        <w:tab w:val="right" w:pos="9355"/>
      </w:tabs>
    </w:pPr>
  </w:style>
  <w:style w:type="character" w:customStyle="1" w:styleId="aa">
    <w:name w:val="Верхний колонтитул Знак"/>
    <w:basedOn w:val="a0"/>
    <w:link w:val="a9"/>
    <w:uiPriority w:val="99"/>
    <w:semiHidden/>
    <w:rsid w:val="00F53F14"/>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F53F14"/>
    <w:pPr>
      <w:tabs>
        <w:tab w:val="center" w:pos="4677"/>
        <w:tab w:val="right" w:pos="9355"/>
      </w:tabs>
    </w:pPr>
  </w:style>
  <w:style w:type="character" w:customStyle="1" w:styleId="ac">
    <w:name w:val="Нижний колонтитул Знак"/>
    <w:basedOn w:val="a0"/>
    <w:link w:val="ab"/>
    <w:uiPriority w:val="99"/>
    <w:semiHidden/>
    <w:rsid w:val="00F53F14"/>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E679A0"/>
    <w:rPr>
      <w:rFonts w:ascii="Times New Roman" w:eastAsia="Times New Roman" w:hAnsi="Times New Roman" w:cs="Times New Roman"/>
      <w:sz w:val="24"/>
      <w:szCs w:val="20"/>
      <w:lang w:eastAsia="ru-RU"/>
    </w:rPr>
  </w:style>
  <w:style w:type="paragraph" w:styleId="ad">
    <w:name w:val="Body Text"/>
    <w:basedOn w:val="a"/>
    <w:link w:val="ae"/>
    <w:uiPriority w:val="99"/>
    <w:unhideWhenUsed/>
    <w:rsid w:val="00DC713E"/>
    <w:pPr>
      <w:spacing w:after="120"/>
    </w:pPr>
  </w:style>
  <w:style w:type="character" w:customStyle="1" w:styleId="ae">
    <w:name w:val="Основной текст Знак"/>
    <w:basedOn w:val="a0"/>
    <w:link w:val="ad"/>
    <w:uiPriority w:val="99"/>
    <w:rsid w:val="00DC713E"/>
    <w:rPr>
      <w:rFonts w:ascii="Times New Roman" w:eastAsia="Times New Roman" w:hAnsi="Times New Roman" w:cs="Times New Roman"/>
      <w:sz w:val="24"/>
      <w:szCs w:val="24"/>
      <w:lang w:eastAsia="ru-RU"/>
    </w:rPr>
  </w:style>
  <w:style w:type="paragraph" w:customStyle="1" w:styleId="ConsPlusNonformat">
    <w:name w:val="ConsPlusNonformat"/>
    <w:rsid w:val="00DC71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713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6">
    <w:name w:val="Абзац списка Знак"/>
    <w:link w:val="a5"/>
    <w:locked/>
    <w:rsid w:val="00301F1B"/>
    <w:rPr>
      <w:rFonts w:ascii="Times New Roman" w:eastAsia="Times New Roman" w:hAnsi="Times New Roman" w:cs="Times New Roman"/>
      <w:bCs/>
      <w:sz w:val="24"/>
      <w:szCs w:val="24"/>
      <w:lang w:eastAsia="ar-SA"/>
    </w:rPr>
  </w:style>
  <w:style w:type="paragraph" w:customStyle="1" w:styleId="Style4">
    <w:name w:val="Style4"/>
    <w:basedOn w:val="a"/>
    <w:uiPriority w:val="99"/>
    <w:rsid w:val="002D1740"/>
    <w:pPr>
      <w:widowControl w:val="0"/>
      <w:autoSpaceDE w:val="0"/>
      <w:autoSpaceDN w:val="0"/>
      <w:adjustRightInd w:val="0"/>
      <w:spacing w:line="216" w:lineRule="exact"/>
      <w:jc w:val="both"/>
    </w:pPr>
  </w:style>
  <w:style w:type="character" w:customStyle="1" w:styleId="FontStyle14">
    <w:name w:val="Font Style14"/>
    <w:uiPriority w:val="99"/>
    <w:rsid w:val="002D1740"/>
    <w:rPr>
      <w:rFonts w:ascii="Times New Roman" w:hAnsi="Times New Roman" w:cs="Times New Roman"/>
      <w:b/>
      <w:bCs/>
      <w:color w:val="000000"/>
      <w:sz w:val="26"/>
      <w:szCs w:val="26"/>
    </w:rPr>
  </w:style>
  <w:style w:type="paragraph" w:styleId="af">
    <w:name w:val="Title"/>
    <w:basedOn w:val="a"/>
    <w:link w:val="af0"/>
    <w:uiPriority w:val="10"/>
    <w:qFormat/>
    <w:rsid w:val="00EA57A6"/>
    <w:pPr>
      <w:jc w:val="center"/>
    </w:pPr>
    <w:rPr>
      <w:sz w:val="28"/>
      <w:szCs w:val="28"/>
    </w:rPr>
  </w:style>
  <w:style w:type="character" w:customStyle="1" w:styleId="af0">
    <w:name w:val="Название Знак"/>
    <w:basedOn w:val="a0"/>
    <w:link w:val="af"/>
    <w:uiPriority w:val="10"/>
    <w:rsid w:val="00EA57A6"/>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6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BA92F00473987252BFA4B34E613069F40DE5C41211E5633E121DE64CF1389F03037D4972720BA3E59C7Ds31E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2BA92F00473987252BFA4B34E613069F40DE5C41211E5633E121DE64CF1389F03037D4972720BA3E59C7Ds31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19</Pages>
  <Words>5694</Words>
  <Characters>32458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USER</cp:lastModifiedBy>
  <cp:revision>27</cp:revision>
  <cp:lastPrinted>2017-03-21T08:09:00Z</cp:lastPrinted>
  <dcterms:created xsi:type="dcterms:W3CDTF">2015-11-24T08:54:00Z</dcterms:created>
  <dcterms:modified xsi:type="dcterms:W3CDTF">2017-03-22T08:29:00Z</dcterms:modified>
</cp:coreProperties>
</file>